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FB" w:rsidRPr="00973EFB" w:rsidRDefault="007A783B" w:rsidP="00FD6978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783B">
        <w:rPr>
          <w:rFonts w:ascii="Times New Roman" w:cs="Times New Roman" w:hint="eastAsia"/>
          <w:b/>
          <w:color w:val="000000"/>
          <w:sz w:val="24"/>
          <w:szCs w:val="24"/>
        </w:rPr>
        <w:t>2017</w:t>
      </w:r>
      <w:r w:rsidRPr="007A783B">
        <w:rPr>
          <w:rFonts w:ascii="Times New Roman" w:cs="Times New Roman" w:hint="eastAsia"/>
          <w:b/>
          <w:color w:val="000000"/>
          <w:sz w:val="24"/>
          <w:szCs w:val="24"/>
        </w:rPr>
        <w:t>年国家公派留学信息</w:t>
      </w:r>
      <w:r w:rsidRPr="007A783B">
        <w:rPr>
          <w:rFonts w:ascii="Times New Roman" w:cs="Times New Roman" w:hint="eastAsia"/>
          <w:b/>
          <w:color w:val="000000"/>
          <w:sz w:val="24"/>
          <w:szCs w:val="24"/>
        </w:rPr>
        <w:t>(</w:t>
      </w:r>
      <w:r>
        <w:rPr>
          <w:rFonts w:ascii="Times New Roman" w:cs="Times New Roman"/>
          <w:b/>
          <w:color w:val="000000"/>
          <w:sz w:val="24"/>
          <w:szCs w:val="24"/>
        </w:rPr>
        <w:t>5</w:t>
      </w:r>
      <w:r w:rsidRPr="007A783B">
        <w:rPr>
          <w:rFonts w:ascii="Times New Roman" w:cs="Times New Roman" w:hint="eastAsia"/>
          <w:b/>
          <w:color w:val="000000"/>
          <w:sz w:val="24"/>
          <w:szCs w:val="24"/>
        </w:rPr>
        <w:t>)</w:t>
      </w:r>
      <w:r>
        <w:rPr>
          <w:rFonts w:ascii="Times New Roman" w:cs="Times New Roman"/>
          <w:b/>
          <w:color w:val="000000"/>
          <w:sz w:val="24"/>
          <w:szCs w:val="24"/>
        </w:rPr>
        <w:t>-</w:t>
      </w:r>
      <w:r w:rsidR="00973EFB" w:rsidRPr="00973EFB">
        <w:rPr>
          <w:rFonts w:ascii="Times New Roman" w:cs="Times New Roman"/>
          <w:b/>
          <w:color w:val="000000"/>
          <w:sz w:val="24"/>
          <w:szCs w:val="24"/>
        </w:rPr>
        <w:t>巴黎南大博士奖学金项目招募</w:t>
      </w:r>
      <w:r w:rsidR="00FD6978">
        <w:rPr>
          <w:rFonts w:ascii="Times New Roman" w:hAnsi="Times New Roman" w:cs="Times New Roman" w:hint="eastAsia"/>
          <w:b/>
          <w:color w:val="000000"/>
          <w:sz w:val="24"/>
          <w:szCs w:val="24"/>
        </w:rPr>
        <w:t>通知</w:t>
      </w:r>
    </w:p>
    <w:p w:rsidR="003A22A4" w:rsidRPr="00973EFB" w:rsidRDefault="00973EFB" w:rsidP="00FD6978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3EFB">
        <w:rPr>
          <w:rFonts w:ascii="Times New Roman" w:hAnsi="Times New Roman" w:cs="Times New Roman"/>
          <w:b/>
          <w:color w:val="000000"/>
          <w:sz w:val="24"/>
          <w:szCs w:val="24"/>
        </w:rPr>
        <w:t>CSC PhD scholarships for Paris-Sud University</w:t>
      </w:r>
    </w:p>
    <w:p w:rsidR="00973EFB" w:rsidRPr="00973EFB" w:rsidRDefault="00973EFB" w:rsidP="00973EFB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A67EC" w:rsidRDefault="00973EFB" w:rsidP="00FD697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宋体" w:cs="Times New Roman"/>
          <w:color w:val="000000"/>
          <w:kern w:val="0"/>
          <w:sz w:val="24"/>
          <w:szCs w:val="24"/>
        </w:rPr>
      </w:pP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自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="006A67EC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年起，中国留学基金委与巴黎南部大学签署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协议，每年将针对中国博士生提供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40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个奖学金名额</w:t>
      </w:r>
      <w:r w:rsidR="006A67E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hyperlink r:id="rId7" w:tgtFrame="_blank" w:history="1">
        <w:r w:rsidRPr="00973EFB">
          <w:rPr>
            <w:rFonts w:ascii="Times New Roman" w:eastAsia="宋体" w:hAnsi="Times New Roman" w:cs="Times New Roman"/>
            <w:color w:val="3894C1"/>
            <w:kern w:val="0"/>
            <w:sz w:val="24"/>
            <w:szCs w:val="24"/>
          </w:rPr>
          <w:t>http://www.u-psud.fr/csc/</w:t>
        </w:r>
      </w:hyperlink>
      <w:r w:rsidR="006A67EC">
        <w:rPr>
          <w:rFonts w:hint="eastAsia"/>
        </w:rPr>
        <w:t>）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。</w:t>
      </w:r>
    </w:p>
    <w:p w:rsidR="00973EFB" w:rsidRDefault="00973EFB" w:rsidP="006A67E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宋体" w:cs="Times New Roman"/>
          <w:color w:val="000000"/>
          <w:kern w:val="0"/>
          <w:sz w:val="24"/>
          <w:szCs w:val="24"/>
        </w:rPr>
      </w:pP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博士生将</w:t>
      </w:r>
      <w:r w:rsidR="006A67EC"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在</w:t>
      </w:r>
      <w:r w:rsidR="006A67EC" w:rsidRPr="006A67EC">
        <w:rPr>
          <w:rFonts w:ascii="Times New Roman" w:eastAsia="宋体" w:hAnsi="宋体" w:cs="Times New Roman"/>
          <w:bCs/>
          <w:color w:val="000000"/>
          <w:kern w:val="0"/>
          <w:sz w:val="24"/>
          <w:szCs w:val="24"/>
        </w:rPr>
        <w:t>巴黎南大注册</w:t>
      </w:r>
      <w:r w:rsidR="006A67EC" w:rsidRPr="006A67EC">
        <w:rPr>
          <w:rFonts w:ascii="Times New Roman" w:eastAsia="宋体" w:hAnsi="宋体" w:cs="Times New Roman" w:hint="eastAsia"/>
          <w:bCs/>
          <w:color w:val="000000"/>
          <w:kern w:val="0"/>
          <w:sz w:val="24"/>
          <w:szCs w:val="24"/>
        </w:rPr>
        <w:t>，并可在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巴黎萨克雷大学的任何一所博士生院做论文</w:t>
      </w:r>
      <w:r w:rsidR="006A67EC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。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资助</w:t>
      </w:r>
      <w:r w:rsidR="006A67EC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时间最长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可至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48</w:t>
      </w:r>
      <w:r w:rsidR="006A67EC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个月</w:t>
      </w:r>
      <w:r w:rsidR="006A67EC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，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包括每月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1200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欧元（约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8800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人民币）的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“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生活津贴</w:t>
      </w:r>
      <w:r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”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、往返中国的机票以及签证费用。</w:t>
      </w:r>
    </w:p>
    <w:p w:rsidR="00973EFB" w:rsidRPr="00973EFB" w:rsidRDefault="00973EFB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973EFB" w:rsidRPr="00973EFB" w:rsidRDefault="00973EFB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2017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年的招募时间表如下：</w:t>
      </w:r>
    </w:p>
    <w:p w:rsidR="00973EFB" w:rsidRPr="00973EFB" w:rsidRDefault="00973EFB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从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2016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年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11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月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30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日起至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2017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年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月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10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日：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在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ADUM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网站上申请博士项目</w:t>
      </w:r>
      <w:hyperlink r:id="rId8" w:tgtFrame="_blank" w:history="1">
        <w:r w:rsidRPr="00973EFB">
          <w:rPr>
            <w:rFonts w:ascii="Times New Roman" w:eastAsia="宋体" w:hAnsi="Times New Roman" w:cs="Times New Roman"/>
            <w:color w:val="3894C1"/>
            <w:kern w:val="0"/>
            <w:sz w:val="24"/>
            <w:szCs w:val="24"/>
          </w:rPr>
          <w:t>http://www.adum.fr/psaclay/ptenAPCSC?etab=61&amp;an=2017</w:t>
        </w:r>
      </w:hyperlink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。申请将由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ADUM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自动通知到项目负责人，并可联系学生开始甄选程序</w:t>
      </w:r>
      <w:r w:rsidR="006A67EC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；</w:t>
      </w:r>
    </w:p>
    <w:p w:rsidR="006A67EC" w:rsidRDefault="006A67EC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</w:pPr>
    </w:p>
    <w:p w:rsidR="00973EFB" w:rsidRPr="00973EFB" w:rsidRDefault="00973EFB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从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2017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年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月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10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日至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月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15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日：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由论文导师在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ADUM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的网站上对候选人进行最终选择（肯定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/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否定，与评论）</w:t>
      </w:r>
    </w:p>
    <w:p w:rsidR="006A67EC" w:rsidRDefault="006A67EC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</w:pPr>
    </w:p>
    <w:p w:rsidR="00973EFB" w:rsidRPr="00973EFB" w:rsidRDefault="00973EFB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从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2017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年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月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15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日至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月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25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日：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论文导师选出的项目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/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候选人再由博士生院进行分类</w:t>
      </w:r>
    </w:p>
    <w:p w:rsidR="006A67EC" w:rsidRDefault="006A67EC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</w:pPr>
    </w:p>
    <w:p w:rsidR="00973EFB" w:rsidRPr="00973EFB" w:rsidRDefault="00973EFB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从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2017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年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月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6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日至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月</w:t>
      </w:r>
      <w:r w:rsidRPr="00973EF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20</w:t>
      </w:r>
      <w:r w:rsidRPr="00973EFB">
        <w:rPr>
          <w:rFonts w:ascii="Times New Roman" w:eastAsia="宋体" w:hAnsi="宋体" w:cs="Times New Roman"/>
          <w:b/>
          <w:bCs/>
          <w:color w:val="000000"/>
          <w:kern w:val="0"/>
          <w:sz w:val="24"/>
          <w:szCs w:val="24"/>
        </w:rPr>
        <w:t>日：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最终选择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40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个项目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/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申请人组，以及补充列表，在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日前发送至中国留学基金委。</w:t>
      </w:r>
    </w:p>
    <w:p w:rsidR="00973EFB" w:rsidRDefault="00973EFB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973EFB" w:rsidRPr="00973EFB" w:rsidRDefault="00973EFB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2017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年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月（指定日期）：</w:t>
      </w:r>
      <w:r w:rsidR="0070236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申请人</w:t>
      </w:r>
      <w:r w:rsidR="0070236B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向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中国留学基金委</w:t>
      </w:r>
      <w:r w:rsidR="0070236B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提交申请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。</w:t>
      </w:r>
    </w:p>
    <w:p w:rsidR="00973EFB" w:rsidRPr="00973EFB" w:rsidRDefault="00973EFB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2017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年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月（指定日期）：由中国留学基金委审核</w:t>
      </w:r>
    </w:p>
    <w:p w:rsidR="00973EFB" w:rsidRDefault="00973EFB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宋体" w:cs="Times New Roman"/>
          <w:color w:val="000000"/>
          <w:kern w:val="0"/>
          <w:sz w:val="24"/>
          <w:szCs w:val="24"/>
        </w:rPr>
      </w:pP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2017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年</w:t>
      </w:r>
      <w:r w:rsidRPr="00973E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月（指定日期）：中国留学基金委通知巴黎南大最终结果。</w:t>
      </w:r>
    </w:p>
    <w:p w:rsidR="00973EFB" w:rsidRPr="00973EFB" w:rsidRDefault="00973EFB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973EFB" w:rsidRPr="00973EFB" w:rsidRDefault="00973EFB" w:rsidP="00973E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73EFB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如有任何问题，请发送邮件至</w:t>
      </w:r>
      <w:hyperlink r:id="rId9" w:tgtFrame="_blank" w:history="1">
        <w:r w:rsidRPr="00973EFB">
          <w:rPr>
            <w:rFonts w:ascii="Times New Roman" w:eastAsia="宋体" w:hAnsi="Times New Roman" w:cs="Times New Roman"/>
            <w:color w:val="3894C1"/>
            <w:kern w:val="0"/>
            <w:sz w:val="24"/>
            <w:szCs w:val="24"/>
          </w:rPr>
          <w:t>csc.phd@u-psud.fr</w:t>
        </w:r>
      </w:hyperlink>
      <w:r w:rsidR="006A67EC" w:rsidRPr="006A67EC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进行咨询</w:t>
      </w:r>
      <w:r w:rsidR="006A67EC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。</w:t>
      </w:r>
    </w:p>
    <w:p w:rsidR="00973EFB" w:rsidRPr="006A67EC" w:rsidRDefault="00973EFB" w:rsidP="00973EFB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73EFB" w:rsidRPr="006A67EC" w:rsidSect="003A2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82" w:rsidRDefault="00F82482" w:rsidP="007A783B">
      <w:r>
        <w:separator/>
      </w:r>
    </w:p>
  </w:endnote>
  <w:endnote w:type="continuationSeparator" w:id="0">
    <w:p w:rsidR="00F82482" w:rsidRDefault="00F82482" w:rsidP="007A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82" w:rsidRDefault="00F82482" w:rsidP="007A783B">
      <w:r>
        <w:separator/>
      </w:r>
    </w:p>
  </w:footnote>
  <w:footnote w:type="continuationSeparator" w:id="0">
    <w:p w:rsidR="00F82482" w:rsidRDefault="00F82482" w:rsidP="007A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109C"/>
    <w:multiLevelType w:val="multilevel"/>
    <w:tmpl w:val="D7C8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3F2F90"/>
    <w:multiLevelType w:val="multilevel"/>
    <w:tmpl w:val="E70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CD2DB5"/>
    <w:multiLevelType w:val="multilevel"/>
    <w:tmpl w:val="4B9E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1B4645"/>
    <w:multiLevelType w:val="multilevel"/>
    <w:tmpl w:val="1330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9F00AD"/>
    <w:multiLevelType w:val="multilevel"/>
    <w:tmpl w:val="2FF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696D73"/>
    <w:multiLevelType w:val="multilevel"/>
    <w:tmpl w:val="5AA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545427"/>
    <w:multiLevelType w:val="multilevel"/>
    <w:tmpl w:val="4C28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3EFB"/>
    <w:rsid w:val="0004552C"/>
    <w:rsid w:val="001569C9"/>
    <w:rsid w:val="00156E1F"/>
    <w:rsid w:val="003A22A4"/>
    <w:rsid w:val="00641576"/>
    <w:rsid w:val="006A67EC"/>
    <w:rsid w:val="0070236B"/>
    <w:rsid w:val="00753B05"/>
    <w:rsid w:val="007A783B"/>
    <w:rsid w:val="00973EFB"/>
    <w:rsid w:val="009E4D3F"/>
    <w:rsid w:val="009E6951"/>
    <w:rsid w:val="00DA177B"/>
    <w:rsid w:val="00EB1D63"/>
    <w:rsid w:val="00F45990"/>
    <w:rsid w:val="00F82482"/>
    <w:rsid w:val="00F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A5704F-0C3E-43E4-A981-BB64A9BF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3EFB"/>
    <w:rPr>
      <w:strike w:val="0"/>
      <w:dstrike w:val="0"/>
      <w:color w:val="3894C1"/>
      <w:u w:val="none"/>
      <w:effect w:val="none"/>
    </w:rPr>
  </w:style>
  <w:style w:type="paragraph" w:styleId="a4">
    <w:name w:val="List Paragraph"/>
    <w:basedOn w:val="a"/>
    <w:uiPriority w:val="34"/>
    <w:qFormat/>
    <w:rsid w:val="00973E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A7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A783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A7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A78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81641">
          <w:blockQuote w:val="1"/>
          <w:marLeft w:val="39"/>
          <w:marRight w:val="0"/>
          <w:marTop w:val="100"/>
          <w:marBottom w:val="100"/>
          <w:divBdr>
            <w:top w:val="none" w:sz="0" w:space="0" w:color="auto"/>
            <w:left w:val="single" w:sz="6" w:space="2" w:color="B6B6B6"/>
            <w:bottom w:val="none" w:sz="0" w:space="0" w:color="auto"/>
            <w:right w:val="none" w:sz="0" w:space="0" w:color="auto"/>
          </w:divBdr>
          <w:divsChild>
            <w:div w:id="4938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um.fr/psaclay/ptenAPCSC?etab=61&amp;an=2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-psud.fr/cs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sc.phd@u-psud.f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D2D2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李泽君</dc:creator>
  <cp:lastModifiedBy>Yuanyuan</cp:lastModifiedBy>
  <cp:revision>8</cp:revision>
  <dcterms:created xsi:type="dcterms:W3CDTF">2016-12-12T03:16:00Z</dcterms:created>
  <dcterms:modified xsi:type="dcterms:W3CDTF">2016-12-14T08:48:00Z</dcterms:modified>
</cp:coreProperties>
</file>