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12A33" w14:textId="1FE62EC3" w:rsidR="00CE6D09" w:rsidRDefault="00C92F8E" w:rsidP="005E0C07">
      <w:pPr>
        <w:spacing w:line="360" w:lineRule="exact"/>
        <w:ind w:left="-29" w:right="-72" w:firstLine="4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0C2C1D63" wp14:editId="00790A30">
            <wp:simplePos x="0" y="0"/>
            <wp:positionH relativeFrom="margin">
              <wp:posOffset>4927600</wp:posOffset>
            </wp:positionH>
            <wp:positionV relativeFrom="paragraph">
              <wp:posOffset>50800</wp:posOffset>
            </wp:positionV>
            <wp:extent cx="1285240" cy="1285240"/>
            <wp:effectExtent l="0" t="0" r="10160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D09">
        <w:rPr>
          <w:noProof/>
        </w:rPr>
        <w:drawing>
          <wp:anchor distT="0" distB="0" distL="114300" distR="114300" simplePos="0" relativeHeight="251659264" behindDoc="0" locked="0" layoutInCell="1" allowOverlap="1" wp14:anchorId="301D291A" wp14:editId="1D816A84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990000" cy="1256400"/>
            <wp:effectExtent l="133350" t="114300" r="133985" b="172720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1256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90FE1" w14:textId="2C61986C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376B3FA7" w14:textId="7A287B8D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7E18BD17" w14:textId="0C198F82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4BA32BAB" w14:textId="77777777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4647E184" w14:textId="4DCF16DD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652222BA" w14:textId="77777777" w:rsidR="00CE6D09" w:rsidRDefault="00CE6D09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</w:p>
    <w:p w14:paraId="1F5A7AB4" w14:textId="07D6DD06" w:rsidR="005E0C07" w:rsidRDefault="005E0C07" w:rsidP="005E0C07">
      <w:pPr>
        <w:spacing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>
        <w:rPr>
          <w:rFonts w:ascii="Palatino Linotype" w:hAnsi="Palatino Linotype"/>
          <w:b/>
          <w:bCs/>
          <w:smallCaps/>
          <w:sz w:val="32"/>
          <w:szCs w:val="32"/>
        </w:rPr>
        <w:t>International Journal of Transportation</w:t>
      </w:r>
    </w:p>
    <w:p w14:paraId="6D221950" w14:textId="17D47757" w:rsidR="005E0C07" w:rsidRDefault="005E0C07" w:rsidP="005E0C07">
      <w:pPr>
        <w:spacing w:after="120" w:line="360" w:lineRule="exact"/>
        <w:ind w:left="-29" w:right="-72" w:firstLine="64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>
        <w:rPr>
          <w:rFonts w:ascii="Palatino Linotype" w:hAnsi="Palatino Linotype"/>
          <w:b/>
          <w:bCs/>
          <w:smallCaps/>
          <w:sz w:val="32"/>
          <w:szCs w:val="32"/>
        </w:rPr>
        <w:t>Science and Technology (IJTST)</w:t>
      </w:r>
    </w:p>
    <w:p w14:paraId="50320EAB" w14:textId="41234461" w:rsidR="005E0C07" w:rsidRDefault="005E0C07" w:rsidP="005E0C07">
      <w:pPr>
        <w:spacing w:after="120"/>
        <w:ind w:left="-29" w:right="-72" w:firstLine="480"/>
        <w:jc w:val="center"/>
        <w:rPr>
          <w:rFonts w:ascii="Palatino Linotype" w:hAnsi="Palatino Linotype"/>
          <w:b/>
          <w:smallCaps/>
        </w:rPr>
      </w:pPr>
      <w:r>
        <w:rPr>
          <w:rFonts w:ascii="Palatino Linotype" w:hAnsi="Palatino Linotype"/>
          <w:b/>
          <w:smallCaps/>
        </w:rPr>
        <w:t>Innovative Research with Broader Impacts</w:t>
      </w:r>
    </w:p>
    <w:p w14:paraId="37869775" w14:textId="77777777" w:rsidR="00CE6D09" w:rsidRDefault="00CE6D09" w:rsidP="00CE6D09">
      <w:pPr>
        <w:spacing w:line="360" w:lineRule="exact"/>
        <w:ind w:left="-29" w:right="-72" w:firstLine="480"/>
        <w:jc w:val="center"/>
        <w:rPr>
          <w:rFonts w:ascii="Palatino Linotype" w:hAnsi="Palatino Linotype"/>
          <w:b/>
          <w:bCs/>
          <w:smallCaps/>
          <w:sz w:val="32"/>
          <w:szCs w:val="32"/>
        </w:rPr>
      </w:pPr>
      <w:r w:rsidRPr="005978B9">
        <w:t>ISSN 2046-0430</w:t>
      </w:r>
    </w:p>
    <w:p w14:paraId="37DB37AA" w14:textId="63BE9499" w:rsidR="00CE6D09" w:rsidRDefault="00CE6D09" w:rsidP="00D71E8D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</w:p>
    <w:p w14:paraId="28D12448" w14:textId="14975AB8" w:rsidR="00FA5BC1" w:rsidRDefault="00FA5BC1" w:rsidP="00FA5BC1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期刊</w:t>
      </w:r>
      <w:r>
        <w:rPr>
          <w:sz w:val="28"/>
          <w:szCs w:val="28"/>
        </w:rPr>
        <w:t>简介</w:t>
      </w:r>
    </w:p>
    <w:p w14:paraId="4A11AD7D" w14:textId="2B17D59E" w:rsidR="004B54C5" w:rsidRDefault="00FA5BC1" w:rsidP="004B54C5">
      <w:pPr>
        <w:ind w:firstLine="480"/>
        <w:rPr>
          <w:rFonts w:ascii="宋体" w:eastAsia="宋体" w:hAnsi="宋体"/>
        </w:rPr>
      </w:pPr>
      <w:r w:rsidRPr="006E1084">
        <w:rPr>
          <w:rFonts w:ascii="宋体" w:eastAsia="宋体" w:hAnsi="宋体"/>
        </w:rPr>
        <w:t>IJTST</w:t>
      </w:r>
      <w:r w:rsidRPr="006E1084">
        <w:rPr>
          <w:rFonts w:ascii="宋体" w:eastAsia="宋体" w:hAnsi="宋体" w:hint="eastAsia"/>
        </w:rPr>
        <w:t>（</w:t>
      </w:r>
      <w:r w:rsidRPr="006E1084">
        <w:rPr>
          <w:rFonts w:ascii="宋体" w:eastAsia="宋体" w:hAnsi="宋体"/>
        </w:rPr>
        <w:t>ISSN 2046-0430</w:t>
      </w:r>
      <w:r w:rsidRPr="006E1084">
        <w:rPr>
          <w:rFonts w:ascii="宋体" w:eastAsia="宋体" w:hAnsi="宋体" w:hint="eastAsia"/>
        </w:rPr>
        <w:t>），同济大学主办</w:t>
      </w:r>
      <w:r>
        <w:rPr>
          <w:rFonts w:ascii="宋体" w:eastAsia="宋体" w:hAnsi="宋体" w:hint="eastAsia"/>
        </w:rPr>
        <w:t>，</w:t>
      </w:r>
      <w:r w:rsidRPr="006E1084">
        <w:rPr>
          <w:rFonts w:ascii="宋体" w:eastAsia="宋体" w:hAnsi="宋体" w:hint="eastAsia"/>
        </w:rPr>
        <w:t>为交通运输工程一级学科服务的国际学术期刊。2012年</w:t>
      </w:r>
      <w:r w:rsidRPr="006E1084">
        <w:rPr>
          <w:rFonts w:ascii="宋体" w:eastAsia="宋体" w:hAnsi="宋体"/>
        </w:rPr>
        <w:t>创刊，</w:t>
      </w:r>
      <w:r w:rsidRPr="006E1084">
        <w:rPr>
          <w:rFonts w:ascii="宋体" w:eastAsia="宋体" w:hAnsi="宋体" w:hint="eastAsia"/>
        </w:rPr>
        <w:t>季刊，</w:t>
      </w:r>
      <w:r w:rsidR="001D1F69" w:rsidRPr="006E1084">
        <w:rPr>
          <w:rFonts w:ascii="宋体" w:eastAsia="宋体" w:hAnsi="宋体" w:hint="eastAsia"/>
        </w:rPr>
        <w:t>刊发</w:t>
      </w:r>
      <w:r w:rsidR="001D1F69" w:rsidRPr="006E1084">
        <w:rPr>
          <w:rFonts w:ascii="宋体" w:eastAsia="宋体" w:hAnsi="宋体"/>
        </w:rPr>
        <w:t>交通运输</w:t>
      </w:r>
      <w:r w:rsidR="001D1F69">
        <w:rPr>
          <w:rFonts w:ascii="宋体" w:eastAsia="宋体" w:hAnsi="宋体" w:hint="eastAsia"/>
        </w:rPr>
        <w:t>系统</w:t>
      </w:r>
      <w:r w:rsidR="001D1F69" w:rsidRPr="006E1084">
        <w:rPr>
          <w:rFonts w:ascii="宋体" w:eastAsia="宋体" w:hAnsi="宋体"/>
        </w:rPr>
        <w:t>规划</w:t>
      </w:r>
      <w:r w:rsidR="001D1F69" w:rsidRPr="006E1084">
        <w:rPr>
          <w:rFonts w:ascii="宋体" w:eastAsia="宋体" w:hAnsi="宋体" w:hint="eastAsia"/>
        </w:rPr>
        <w:t>、</w:t>
      </w:r>
      <w:r w:rsidR="001D1F69" w:rsidRPr="006E1084">
        <w:rPr>
          <w:rFonts w:ascii="宋体" w:eastAsia="宋体" w:hAnsi="宋体"/>
        </w:rPr>
        <w:t>设计</w:t>
      </w:r>
      <w:r w:rsidR="001D1F69" w:rsidRPr="006E1084">
        <w:rPr>
          <w:rFonts w:ascii="宋体" w:eastAsia="宋体" w:hAnsi="宋体" w:hint="eastAsia"/>
        </w:rPr>
        <w:t>、</w:t>
      </w:r>
      <w:r w:rsidR="001D1F69" w:rsidRPr="006E1084">
        <w:rPr>
          <w:rFonts w:ascii="宋体" w:eastAsia="宋体" w:hAnsi="宋体"/>
        </w:rPr>
        <w:t>建设</w:t>
      </w:r>
      <w:r w:rsidR="001D1F69" w:rsidRPr="006E1084">
        <w:rPr>
          <w:rFonts w:ascii="宋体" w:eastAsia="宋体" w:hAnsi="宋体" w:hint="eastAsia"/>
        </w:rPr>
        <w:t>、</w:t>
      </w:r>
      <w:r w:rsidR="001D1F69" w:rsidRPr="006E1084">
        <w:rPr>
          <w:rFonts w:ascii="宋体" w:eastAsia="宋体" w:hAnsi="宋体"/>
        </w:rPr>
        <w:t>运行</w:t>
      </w:r>
      <w:r w:rsidR="001D1F69">
        <w:rPr>
          <w:rFonts w:ascii="宋体" w:eastAsia="宋体" w:hAnsi="宋体" w:hint="eastAsia"/>
        </w:rPr>
        <w:t>、管理、服务、决策和维护等科学与技术</w:t>
      </w:r>
      <w:r w:rsidR="001D1F69" w:rsidRPr="006E1084">
        <w:rPr>
          <w:rFonts w:ascii="宋体" w:eastAsia="宋体" w:hAnsi="宋体" w:hint="eastAsia"/>
        </w:rPr>
        <w:t>相关文章</w:t>
      </w:r>
      <w:r w:rsidR="00BF05A3">
        <w:rPr>
          <w:rFonts w:ascii="宋体" w:eastAsia="宋体" w:hAnsi="宋体" w:hint="eastAsia"/>
        </w:rPr>
        <w:t>，</w:t>
      </w:r>
      <w:r w:rsidR="00BF05A3" w:rsidRPr="006E1084">
        <w:rPr>
          <w:rFonts w:ascii="宋体" w:eastAsia="宋体" w:hAnsi="宋体" w:hint="eastAsia"/>
        </w:rPr>
        <w:t>由</w:t>
      </w:r>
      <w:proofErr w:type="gramStart"/>
      <w:r w:rsidR="00BF05A3" w:rsidRPr="006E1084">
        <w:rPr>
          <w:rFonts w:ascii="宋体" w:eastAsia="宋体" w:hAnsi="宋体" w:hint="eastAsia"/>
        </w:rPr>
        <w:t>美国德克萨斯大学</w:t>
      </w:r>
      <w:r w:rsidR="00BF05A3">
        <w:rPr>
          <w:rFonts w:ascii="宋体" w:eastAsia="宋体" w:hAnsi="宋体" w:hint="eastAsia"/>
        </w:rPr>
        <w:t>丘瑞龙</w:t>
      </w:r>
      <w:r w:rsidR="00BF05A3" w:rsidRPr="006E1084">
        <w:rPr>
          <w:rFonts w:ascii="宋体" w:eastAsia="宋体" w:hAnsi="宋体" w:hint="eastAsia"/>
        </w:rPr>
        <w:t>教授</w:t>
      </w:r>
      <w:proofErr w:type="gramEnd"/>
      <w:r w:rsidR="00BF05A3" w:rsidRPr="006E1084">
        <w:rPr>
          <w:rFonts w:ascii="宋体" w:eastAsia="宋体" w:hAnsi="宋体" w:hint="eastAsia"/>
        </w:rPr>
        <w:t>和同济大学郭忠印教授担任主编。</w:t>
      </w:r>
      <w:r w:rsidRPr="006E1084">
        <w:rPr>
          <w:rFonts w:ascii="宋体" w:eastAsia="宋体" w:hAnsi="宋体" w:hint="eastAsia"/>
        </w:rPr>
        <w:t>早期由英国</w:t>
      </w:r>
      <w:r w:rsidRPr="006E1084">
        <w:rPr>
          <w:rFonts w:ascii="宋体" w:eastAsia="宋体" w:hAnsi="宋体"/>
        </w:rPr>
        <w:t>Multi-</w:t>
      </w:r>
      <w:proofErr w:type="spellStart"/>
      <w:r w:rsidRPr="006E1084">
        <w:rPr>
          <w:rFonts w:ascii="宋体" w:eastAsia="宋体" w:hAnsi="宋体"/>
        </w:rPr>
        <w:t>Sciense</w:t>
      </w:r>
      <w:proofErr w:type="spellEnd"/>
      <w:r w:rsidRPr="006E1084">
        <w:rPr>
          <w:rFonts w:ascii="宋体" w:eastAsia="宋体" w:hAnsi="宋体"/>
        </w:rPr>
        <w:t>出版发行(online在线和print纸版)</w:t>
      </w:r>
      <w:r>
        <w:rPr>
          <w:rFonts w:ascii="宋体" w:eastAsia="宋体" w:hAnsi="宋体" w:hint="eastAsia"/>
        </w:rPr>
        <w:t>；</w:t>
      </w:r>
      <w:r w:rsidRPr="006E1084">
        <w:rPr>
          <w:rFonts w:ascii="宋体" w:eastAsia="宋体" w:hAnsi="宋体"/>
        </w:rPr>
        <w:t>2016年版权归属同济大学和同济大学出版社，并转到Elsevier平台</w:t>
      </w:r>
      <w:r w:rsidRPr="006E1084">
        <w:rPr>
          <w:rFonts w:ascii="宋体" w:eastAsia="宋体" w:hAnsi="宋体" w:hint="eastAsia"/>
        </w:rPr>
        <w:t>国际化在线出版发行</w:t>
      </w:r>
      <w:r>
        <w:rPr>
          <w:rFonts w:ascii="宋体" w:eastAsia="宋体" w:hAnsi="宋体" w:hint="eastAsia"/>
        </w:rPr>
        <w:t>；</w:t>
      </w:r>
      <w:r w:rsidRPr="006E1084">
        <w:rPr>
          <w:rFonts w:ascii="宋体" w:eastAsia="宋体" w:hAnsi="宋体" w:hint="eastAsia"/>
        </w:rPr>
        <w:t>在线阅读开放获取(Open Access)</w:t>
      </w:r>
      <w:r>
        <w:rPr>
          <w:rFonts w:ascii="宋体" w:eastAsia="宋体" w:hAnsi="宋体" w:hint="eastAsia"/>
        </w:rPr>
        <w:t>。</w:t>
      </w:r>
      <w:r w:rsidRPr="006E1084">
        <w:rPr>
          <w:rFonts w:ascii="宋体" w:eastAsia="宋体" w:hAnsi="宋体" w:hint="eastAsia"/>
        </w:rPr>
        <w:t>目前共已出版6</w:t>
      </w:r>
      <w:r w:rsidRPr="006E1084">
        <w:rPr>
          <w:rFonts w:ascii="宋体" w:eastAsia="宋体" w:hAnsi="宋体"/>
        </w:rPr>
        <w:t>卷、</w:t>
      </w:r>
      <w:r w:rsidRPr="006E1084">
        <w:rPr>
          <w:rFonts w:ascii="宋体" w:eastAsia="宋体" w:hAnsi="宋体" w:hint="eastAsia"/>
        </w:rPr>
        <w:t>24</w:t>
      </w:r>
      <w:r w:rsidRPr="006E1084">
        <w:rPr>
          <w:rFonts w:ascii="宋体" w:eastAsia="宋体" w:hAnsi="宋体"/>
        </w:rPr>
        <w:t>期、</w:t>
      </w:r>
      <w:r w:rsidRPr="006E1084">
        <w:rPr>
          <w:rFonts w:ascii="宋体" w:eastAsia="宋体" w:hAnsi="宋体" w:hint="eastAsia"/>
        </w:rPr>
        <w:t>152</w:t>
      </w:r>
      <w:r w:rsidRPr="006E1084">
        <w:rPr>
          <w:rFonts w:ascii="宋体" w:eastAsia="宋体" w:hAnsi="宋体"/>
        </w:rPr>
        <w:t>篇</w:t>
      </w:r>
      <w:r>
        <w:rPr>
          <w:rFonts w:ascii="宋体" w:eastAsia="宋体" w:hAnsi="宋体" w:hint="eastAsia"/>
        </w:rPr>
        <w:t>学术论文</w:t>
      </w:r>
      <w:r w:rsidRPr="006E1084">
        <w:rPr>
          <w:rFonts w:ascii="宋体" w:eastAsia="宋体" w:hAnsi="宋体" w:hint="eastAsia"/>
        </w:rPr>
        <w:t>。</w:t>
      </w:r>
    </w:p>
    <w:p w14:paraId="155370C6" w14:textId="37EAE9A2" w:rsidR="004B54C5" w:rsidRPr="004B54C5" w:rsidRDefault="004B54C5" w:rsidP="004B54C5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  <w:r w:rsidRPr="004B54C5">
        <w:rPr>
          <w:sz w:val="28"/>
          <w:szCs w:val="28"/>
        </w:rPr>
        <w:t>IJTST</w:t>
      </w:r>
      <w:r w:rsidRPr="004B54C5">
        <w:rPr>
          <w:rFonts w:hint="eastAsia"/>
          <w:sz w:val="28"/>
          <w:szCs w:val="28"/>
        </w:rPr>
        <w:t>编辑部</w:t>
      </w:r>
    </w:p>
    <w:p w14:paraId="3D1A1D45" w14:textId="77777777" w:rsidR="004B54C5" w:rsidRPr="004B54C5" w:rsidRDefault="004B54C5" w:rsidP="004B54C5">
      <w:pPr>
        <w:ind w:firstLine="480"/>
        <w:rPr>
          <w:rFonts w:ascii="宋体" w:eastAsia="宋体" w:hAnsi="宋体"/>
        </w:rPr>
      </w:pPr>
      <w:r w:rsidRPr="004B54C5">
        <w:rPr>
          <w:rFonts w:ascii="宋体" w:eastAsia="宋体" w:hAnsi="宋体" w:hint="eastAsia"/>
        </w:rPr>
        <w:t>地址：上海市曹安公路4800号 同济大学 交通运输工程学院</w:t>
      </w:r>
    </w:p>
    <w:p w14:paraId="4424F34E" w14:textId="77777777" w:rsidR="004B54C5" w:rsidRPr="004B54C5" w:rsidRDefault="004B54C5" w:rsidP="004B54C5">
      <w:pPr>
        <w:ind w:firstLine="480"/>
        <w:rPr>
          <w:rFonts w:ascii="宋体" w:eastAsia="宋体" w:hAnsi="宋体"/>
        </w:rPr>
      </w:pPr>
      <w:r w:rsidRPr="004B54C5">
        <w:rPr>
          <w:rFonts w:ascii="宋体" w:eastAsia="宋体" w:hAnsi="宋体" w:hint="eastAsia"/>
        </w:rPr>
        <w:t>网站</w:t>
      </w:r>
      <w:r w:rsidRPr="004B54C5">
        <w:rPr>
          <w:rFonts w:ascii="宋体" w:eastAsia="宋体" w:hAnsi="宋体"/>
        </w:rPr>
        <w:t>：</w:t>
      </w:r>
      <w:hyperlink r:id="rId10" w:history="1">
        <w:r w:rsidRPr="004B54C5">
          <w:rPr>
            <w:rFonts w:ascii="宋体" w:eastAsia="宋体" w:hAnsi="宋体"/>
          </w:rPr>
          <w:t>http://www.journals.elsevier.com/international-journal-of-transportation-science-and-technology</w:t>
        </w:r>
      </w:hyperlink>
      <w:r w:rsidRPr="004B54C5">
        <w:rPr>
          <w:rFonts w:ascii="宋体" w:eastAsia="宋体" w:hAnsi="宋体" w:hint="eastAsia"/>
        </w:rPr>
        <w:t xml:space="preserve"> </w:t>
      </w:r>
    </w:p>
    <w:p w14:paraId="5896BE24" w14:textId="77777777" w:rsidR="004B54C5" w:rsidRPr="004B54C5" w:rsidRDefault="00BB6F79" w:rsidP="004B54C5">
      <w:pPr>
        <w:ind w:firstLine="480"/>
        <w:rPr>
          <w:rFonts w:ascii="宋体" w:eastAsia="宋体" w:hAnsi="宋体"/>
        </w:rPr>
      </w:pPr>
      <w:hyperlink r:id="rId11" w:history="1">
        <w:r w:rsidR="004B54C5" w:rsidRPr="004B54C5">
          <w:rPr>
            <w:rFonts w:ascii="宋体" w:eastAsia="宋体" w:hAnsi="宋体"/>
          </w:rPr>
          <w:t>http://www.sciencedirect.com/science/journal/20460430/6</w:t>
        </w:r>
      </w:hyperlink>
      <w:r w:rsidR="004B54C5" w:rsidRPr="004B54C5">
        <w:rPr>
          <w:rFonts w:ascii="宋体" w:eastAsia="宋体" w:hAnsi="宋体" w:hint="eastAsia"/>
        </w:rPr>
        <w:t xml:space="preserve"> </w:t>
      </w:r>
    </w:p>
    <w:p w14:paraId="7DE365B5" w14:textId="38314FEC" w:rsidR="00BF05A3" w:rsidRDefault="004B54C5" w:rsidP="004B54C5">
      <w:pPr>
        <w:ind w:firstLine="480"/>
        <w:rPr>
          <w:rFonts w:ascii="宋体" w:eastAsia="宋体" w:hAnsi="宋体"/>
        </w:rPr>
      </w:pPr>
      <w:r w:rsidRPr="004B54C5">
        <w:rPr>
          <w:rFonts w:ascii="宋体" w:eastAsia="宋体" w:hAnsi="宋体"/>
        </w:rPr>
        <w:t>Email：</w:t>
      </w:r>
      <w:r w:rsidR="00BF05A3">
        <w:rPr>
          <w:rFonts w:ascii="宋体" w:eastAsia="宋体" w:hAnsi="宋体" w:hint="eastAsia"/>
        </w:rPr>
        <w:t>王艳丽博士，</w:t>
      </w:r>
      <w:hyperlink r:id="rId12" w:history="1">
        <w:r w:rsidRPr="004B54C5">
          <w:rPr>
            <w:rFonts w:ascii="宋体" w:eastAsia="宋体" w:hAnsi="宋体" w:hint="eastAsia"/>
          </w:rPr>
          <w:t>wangyanli@tongji.edu.cn</w:t>
        </w:r>
      </w:hyperlink>
      <w:r w:rsidRPr="004B54C5">
        <w:rPr>
          <w:rFonts w:ascii="宋体" w:eastAsia="宋体" w:hAnsi="宋体"/>
        </w:rPr>
        <w:t xml:space="preserve">; </w:t>
      </w:r>
    </w:p>
    <w:p w14:paraId="4462F1FA" w14:textId="4CB3E514" w:rsidR="004B54C5" w:rsidRPr="004B54C5" w:rsidRDefault="00BF05A3" w:rsidP="004B54C5">
      <w:pPr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孙艳娜</w:t>
      </w:r>
      <w:r>
        <w:rPr>
          <w:rFonts w:ascii="宋体" w:eastAsia="宋体" w:hAnsi="宋体" w:hint="eastAsia"/>
        </w:rPr>
        <w:t>博士</w:t>
      </w:r>
      <w:r>
        <w:rPr>
          <w:rFonts w:ascii="宋体" w:eastAsia="宋体" w:hAnsi="宋体" w:hint="eastAsia"/>
        </w:rPr>
        <w:t>，</w:t>
      </w:r>
      <w:hyperlink r:id="rId13" w:history="1">
        <w:r w:rsidR="004B54C5" w:rsidRPr="004B54C5">
          <w:rPr>
            <w:rFonts w:ascii="宋体" w:eastAsia="宋体" w:hAnsi="宋体"/>
          </w:rPr>
          <w:t>sunyanna@tongji.edu.cn</w:t>
        </w:r>
      </w:hyperlink>
      <w:r w:rsidR="004B54C5" w:rsidRPr="004B54C5">
        <w:rPr>
          <w:rFonts w:ascii="宋体" w:eastAsia="宋体" w:hAnsi="宋体"/>
        </w:rPr>
        <w:t xml:space="preserve"> </w:t>
      </w:r>
    </w:p>
    <w:p w14:paraId="22E9E5FA" w14:textId="77777777" w:rsidR="004B54C5" w:rsidRPr="005978B9" w:rsidRDefault="004B54C5" w:rsidP="004B54C5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0"/>
        <w:rPr>
          <w:b w:val="0"/>
          <w:sz w:val="24"/>
          <w:szCs w:val="24"/>
        </w:rPr>
      </w:pPr>
    </w:p>
    <w:p w14:paraId="02287FB7" w14:textId="77777777" w:rsidR="004B54C5" w:rsidRDefault="004B54C5" w:rsidP="004B54C5">
      <w:pPr>
        <w:ind w:firstLineChars="0" w:firstLine="0"/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 xml:space="preserve">      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 w:hint="eastAsia"/>
        </w:rPr>
        <w:t xml:space="preserve">  </w:t>
      </w:r>
      <w:r>
        <w:rPr>
          <w:rFonts w:ascii="Palatino Linotype" w:hAnsi="Palatino Linotype"/>
          <w:noProof/>
        </w:rPr>
        <w:drawing>
          <wp:inline distT="0" distB="0" distL="0" distR="0" wp14:anchorId="7ACEBDA1" wp14:editId="684DC15F">
            <wp:extent cx="1295400" cy="1295400"/>
            <wp:effectExtent l="0" t="0" r="0" b="0"/>
            <wp:docPr id="6" name="图片 6" descr="149101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910131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 xml:space="preserve">         </w:t>
      </w:r>
      <w:r>
        <w:rPr>
          <w:rFonts w:ascii="Palatino Linotype" w:hAnsi="Palatino Linotype" w:hint="eastAsia"/>
        </w:rPr>
        <w:t xml:space="preserve">   </w:t>
      </w:r>
      <w:r>
        <w:rPr>
          <w:rFonts w:ascii="Palatino Linotype" w:hAnsi="Palatino Linotype"/>
        </w:rPr>
        <w:t xml:space="preserve">       </w:t>
      </w:r>
      <w:r>
        <w:rPr>
          <w:rFonts w:ascii="Palatino Linotype" w:hAnsi="Palatino Linotype" w:hint="eastAsia"/>
        </w:rPr>
        <w:t xml:space="preserve">       </w:t>
      </w:r>
      <w:r>
        <w:rPr>
          <w:rFonts w:ascii="Palatino Linotype" w:hAnsi="Palatino Linotype"/>
          <w:noProof/>
        </w:rPr>
        <w:drawing>
          <wp:inline distT="0" distB="0" distL="0" distR="0" wp14:anchorId="0A004B55" wp14:editId="4856ABFC">
            <wp:extent cx="1272540" cy="1272540"/>
            <wp:effectExtent l="0" t="0" r="0" b="0"/>
            <wp:docPr id="5" name="图片 5" descr="149101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910131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456D" w14:textId="77777777" w:rsidR="004B54C5" w:rsidRDefault="004B54C5" w:rsidP="004B54C5">
      <w:pPr>
        <w:ind w:firstLineChars="0" w:firstLine="0"/>
        <w:rPr>
          <w:rFonts w:ascii="Palatino Linotype" w:hAnsi="Palatino Linotype"/>
          <w:b/>
        </w:rPr>
      </w:pPr>
      <w:r>
        <w:rPr>
          <w:rFonts w:ascii="Palatino Linotype" w:hAnsi="Palatino Linotype" w:hint="eastAsia"/>
          <w:b/>
        </w:rPr>
        <w:t xml:space="preserve">      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Elsevier </w:t>
      </w:r>
      <w:r>
        <w:rPr>
          <w:rFonts w:ascii="Palatino Linotype" w:hAnsi="Palatino Linotype" w:hint="eastAsia"/>
          <w:b/>
        </w:rPr>
        <w:t>期刊主页</w:t>
      </w:r>
      <w:r>
        <w:rPr>
          <w:rFonts w:ascii="Palatino Linotype" w:hAnsi="Palatino Linotype"/>
          <w:b/>
        </w:rPr>
        <w:t xml:space="preserve">         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    </w:t>
      </w:r>
      <w:r>
        <w:rPr>
          <w:rFonts w:ascii="Palatino Linotype" w:hAnsi="Palatino Linotype" w:hint="eastAsia"/>
          <w:b/>
        </w:rPr>
        <w:t xml:space="preserve">    </w:t>
      </w:r>
      <w:r>
        <w:rPr>
          <w:rFonts w:ascii="Palatino Linotype" w:hAnsi="Palatino Linotype"/>
          <w:b/>
        </w:rPr>
        <w:t xml:space="preserve"> Science</w:t>
      </w:r>
      <w:r>
        <w:rPr>
          <w:rFonts w:ascii="宋体" w:eastAsia="宋体" w:hAnsi="宋体" w:cs="宋体" w:hint="eastAsia"/>
          <w:b/>
        </w:rPr>
        <w:t xml:space="preserve"> </w:t>
      </w:r>
      <w:r>
        <w:rPr>
          <w:rFonts w:ascii="Palatino Linotype" w:hAnsi="Palatino Linotype"/>
          <w:b/>
        </w:rPr>
        <w:t>Direct</w:t>
      </w:r>
      <w:r>
        <w:rPr>
          <w:rFonts w:ascii="Palatino Linotype" w:hAnsi="Palatino Linotype" w:hint="eastAsia"/>
          <w:b/>
        </w:rPr>
        <w:t>期刊文章库</w:t>
      </w:r>
    </w:p>
    <w:p w14:paraId="464C5E69" w14:textId="77777777" w:rsidR="004B54C5" w:rsidRDefault="004B54C5" w:rsidP="004B54C5">
      <w:pPr>
        <w:ind w:firstLine="480"/>
        <w:rPr>
          <w:rFonts w:eastAsia="AdvGulliv-R"/>
          <w:szCs w:val="21"/>
        </w:rPr>
      </w:pPr>
    </w:p>
    <w:p w14:paraId="1CC5CBD4" w14:textId="77777777" w:rsidR="004B54C5" w:rsidRDefault="004B54C5">
      <w:pPr>
        <w:snapToGrid/>
        <w:ind w:firstLineChars="0" w:firstLine="0"/>
        <w:rPr>
          <w:rFonts w:ascii="宋体" w:eastAsia="宋体" w:hAnsi="宋体" w:cs="宋体"/>
          <w:b/>
          <w:bCs/>
          <w:kern w:val="36"/>
          <w:sz w:val="28"/>
          <w:szCs w:val="28"/>
        </w:rPr>
      </w:pPr>
    </w:p>
    <w:p w14:paraId="44996540" w14:textId="62CB624A" w:rsidR="00FA5BC1" w:rsidRPr="000D5191" w:rsidRDefault="00FA5BC1" w:rsidP="00FA5BC1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  <w:r w:rsidRPr="000D5191">
        <w:rPr>
          <w:rFonts w:hint="eastAsia"/>
          <w:sz w:val="28"/>
          <w:szCs w:val="28"/>
        </w:rPr>
        <w:lastRenderedPageBreak/>
        <w:t>编委</w:t>
      </w:r>
      <w:r>
        <w:rPr>
          <w:rFonts w:hint="eastAsia"/>
          <w:sz w:val="28"/>
          <w:szCs w:val="28"/>
        </w:rPr>
        <w:t>会介绍</w:t>
      </w:r>
    </w:p>
    <w:p w14:paraId="4BCE12CE" w14:textId="6B63E779" w:rsidR="00FA5BC1" w:rsidRPr="006E1084" w:rsidRDefault="004B54C5" w:rsidP="00FA5BC1">
      <w:pPr>
        <w:ind w:firstLine="480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751BD2" wp14:editId="1BA7A126">
            <wp:simplePos x="0" y="0"/>
            <wp:positionH relativeFrom="column">
              <wp:posOffset>3396836</wp:posOffset>
            </wp:positionH>
            <wp:positionV relativeFrom="paragraph">
              <wp:posOffset>5877</wp:posOffset>
            </wp:positionV>
            <wp:extent cx="3000375" cy="2404551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5" r="9285" b="5093"/>
                    <a:stretch/>
                  </pic:blipFill>
                  <pic:spPr bwMode="auto">
                    <a:xfrm>
                      <a:off x="0" y="0"/>
                      <a:ext cx="3000375" cy="24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BC1" w:rsidRPr="006E1084">
        <w:rPr>
          <w:rFonts w:ascii="宋体" w:eastAsia="宋体" w:hAnsi="宋体" w:hint="eastAsia"/>
        </w:rPr>
        <w:t>期刊由同济大学交通运输工程学院郭忠印教授</w:t>
      </w:r>
      <w:r w:rsidR="00FA5BC1">
        <w:rPr>
          <w:rFonts w:ascii="宋体" w:eastAsia="宋体" w:hAnsi="宋体" w:hint="eastAsia"/>
        </w:rPr>
        <w:t>、</w:t>
      </w:r>
      <w:r w:rsidR="00FA5BC1" w:rsidRPr="006E1084">
        <w:rPr>
          <w:rFonts w:ascii="宋体" w:eastAsia="宋体" w:hAnsi="宋体" w:hint="eastAsia"/>
        </w:rPr>
        <w:t>美国加州交通运输厅</w:t>
      </w:r>
      <w:r w:rsidR="001D1F69">
        <w:rPr>
          <w:rFonts w:ascii="宋体" w:eastAsia="宋体" w:hAnsi="宋体" w:hint="eastAsia"/>
        </w:rPr>
        <w:t>王忠仁</w:t>
      </w:r>
      <w:r w:rsidR="00FA5BC1">
        <w:rPr>
          <w:rFonts w:ascii="宋体" w:eastAsia="宋体" w:hAnsi="宋体" w:hint="eastAsia"/>
        </w:rPr>
        <w:t>和</w:t>
      </w:r>
      <w:r w:rsidR="00BF05A3">
        <w:rPr>
          <w:rFonts w:ascii="宋体" w:eastAsia="宋体" w:hAnsi="宋体" w:hint="eastAsia"/>
        </w:rPr>
        <w:t>廖超</w:t>
      </w:r>
      <w:r w:rsidR="00FA5BC1">
        <w:rPr>
          <w:rFonts w:ascii="宋体" w:eastAsia="宋体" w:hAnsi="宋体" w:hint="eastAsia"/>
        </w:rPr>
        <w:t>共同</w:t>
      </w:r>
      <w:r w:rsidR="00FA5BC1" w:rsidRPr="006E1084">
        <w:rPr>
          <w:rFonts w:ascii="宋体" w:eastAsia="宋体" w:hAnsi="宋体" w:hint="eastAsia"/>
        </w:rPr>
        <w:t>发起</w:t>
      </w:r>
      <w:r w:rsidR="00FA5BC1">
        <w:rPr>
          <w:rFonts w:ascii="宋体" w:eastAsia="宋体" w:hAnsi="宋体" w:hint="eastAsia"/>
        </w:rPr>
        <w:t>，</w:t>
      </w:r>
      <w:r w:rsidR="00FA5BC1" w:rsidRPr="006E1084">
        <w:rPr>
          <w:rFonts w:ascii="宋体" w:eastAsia="宋体" w:hAnsi="宋体" w:hint="eastAsia"/>
        </w:rPr>
        <w:t>由</w:t>
      </w:r>
      <w:proofErr w:type="gramStart"/>
      <w:r w:rsidR="00FA5BC1" w:rsidRPr="006E1084">
        <w:rPr>
          <w:rFonts w:ascii="宋体" w:eastAsia="宋体" w:hAnsi="宋体" w:hint="eastAsia"/>
        </w:rPr>
        <w:t>美国德克萨斯大学</w:t>
      </w:r>
      <w:r w:rsidR="00FA5BC1" w:rsidRPr="006F643C">
        <w:rPr>
          <w:rFonts w:ascii="宋体" w:eastAsia="宋体" w:hAnsi="宋体" w:hint="eastAsia"/>
        </w:rPr>
        <w:t>埃尔帕索分校</w:t>
      </w:r>
      <w:r w:rsidR="00FA5BC1">
        <w:rPr>
          <w:rFonts w:ascii="宋体" w:eastAsia="宋体" w:hAnsi="宋体" w:hint="eastAsia"/>
        </w:rPr>
        <w:t>土木工程学院</w:t>
      </w:r>
      <w:r w:rsidR="00BF05A3">
        <w:rPr>
          <w:rFonts w:ascii="宋体" w:eastAsia="宋体" w:hAnsi="宋体" w:hint="eastAsia"/>
        </w:rPr>
        <w:t>丘瑞龙</w:t>
      </w:r>
      <w:r w:rsidR="00FA5BC1" w:rsidRPr="006E1084">
        <w:rPr>
          <w:rFonts w:ascii="宋体" w:eastAsia="宋体" w:hAnsi="宋体" w:hint="eastAsia"/>
        </w:rPr>
        <w:t>教授</w:t>
      </w:r>
      <w:proofErr w:type="gramEnd"/>
      <w:r w:rsidR="00FA5BC1" w:rsidRPr="006E1084">
        <w:rPr>
          <w:rFonts w:ascii="宋体" w:eastAsia="宋体" w:hAnsi="宋体" w:hint="eastAsia"/>
        </w:rPr>
        <w:t>和同济大学郭忠印教授担任主编。</w:t>
      </w:r>
    </w:p>
    <w:p w14:paraId="2189C534" w14:textId="51DD309C" w:rsidR="00FA5BC1" w:rsidRDefault="00FA5BC1" w:rsidP="00FA5BC1">
      <w:pPr>
        <w:ind w:firstLine="480"/>
        <w:rPr>
          <w:rFonts w:ascii="宋体" w:eastAsia="宋体" w:hAnsi="宋体"/>
        </w:rPr>
      </w:pPr>
      <w:r w:rsidRPr="00AC6120">
        <w:rPr>
          <w:rFonts w:ascii="宋体" w:eastAsia="宋体" w:hAnsi="宋体" w:hint="eastAsia"/>
        </w:rPr>
        <w:t>副主编</w:t>
      </w:r>
      <w:r>
        <w:rPr>
          <w:rFonts w:ascii="宋体" w:eastAsia="宋体" w:hAnsi="宋体" w:hint="eastAsia"/>
        </w:rPr>
        <w:t>由</w:t>
      </w:r>
      <w:r w:rsidRPr="00523A18">
        <w:rPr>
          <w:rFonts w:ascii="宋体" w:eastAsia="宋体" w:hAnsi="宋体" w:hint="eastAsia"/>
        </w:rPr>
        <w:t>美国加州大学戴维斯分校</w:t>
      </w:r>
      <w:r w:rsidRPr="00523A18">
        <w:rPr>
          <w:rFonts w:ascii="宋体" w:eastAsia="宋体" w:hAnsi="宋体"/>
        </w:rPr>
        <w:t>John Harvey</w:t>
      </w:r>
      <w:r w:rsidRPr="00523A18">
        <w:rPr>
          <w:rFonts w:ascii="宋体" w:eastAsia="宋体" w:hAnsi="宋体" w:hint="eastAsia"/>
        </w:rPr>
        <w:t>教授、</w:t>
      </w:r>
      <w:r w:rsidR="00BF05A3">
        <w:rPr>
          <w:rFonts w:ascii="宋体" w:eastAsia="宋体" w:hAnsi="宋体" w:hint="eastAsia"/>
        </w:rPr>
        <w:t>北卡大学的范围</w:t>
      </w:r>
      <w:r w:rsidRPr="00AE4A5C">
        <w:rPr>
          <w:rFonts w:ascii="宋体" w:eastAsia="宋体" w:hAnsi="宋体" w:hint="eastAsia"/>
        </w:rPr>
        <w:t>教授、同济大学凌建明教授、同济大学李辉教授、希腊雅典国家技术大学</w:t>
      </w:r>
      <w:proofErr w:type="spellStart"/>
      <w:r w:rsidRPr="00AE4A5C">
        <w:rPr>
          <w:rFonts w:ascii="宋体" w:eastAsia="宋体" w:hAnsi="宋体"/>
        </w:rPr>
        <w:t>Eleni</w:t>
      </w:r>
      <w:proofErr w:type="spellEnd"/>
      <w:r w:rsidRPr="00AE4A5C">
        <w:rPr>
          <w:rFonts w:ascii="宋体" w:eastAsia="宋体" w:hAnsi="宋体"/>
        </w:rPr>
        <w:t xml:space="preserve"> </w:t>
      </w:r>
      <w:proofErr w:type="spellStart"/>
      <w:r w:rsidRPr="00AE4A5C">
        <w:rPr>
          <w:rFonts w:ascii="宋体" w:eastAsia="宋体" w:hAnsi="宋体"/>
        </w:rPr>
        <w:t>Vlahogianni</w:t>
      </w:r>
      <w:proofErr w:type="spellEnd"/>
      <w:r w:rsidRPr="00AE4A5C">
        <w:rPr>
          <w:rFonts w:ascii="宋体" w:eastAsia="宋体" w:hAnsi="宋体" w:hint="eastAsia"/>
        </w:rPr>
        <w:t>教授</w:t>
      </w:r>
      <w:r w:rsidRPr="00AE4A5C">
        <w:rPr>
          <w:rFonts w:ascii="宋体" w:eastAsia="宋体" w:hAnsi="宋体"/>
        </w:rPr>
        <w:t xml:space="preserve">, </w:t>
      </w:r>
      <w:r w:rsidR="00BF05A3">
        <w:rPr>
          <w:rFonts w:ascii="宋体" w:eastAsia="宋体" w:hAnsi="宋体" w:hint="eastAsia"/>
        </w:rPr>
        <w:t>同济</w:t>
      </w:r>
      <w:r w:rsidRPr="00AE4A5C">
        <w:rPr>
          <w:rFonts w:ascii="宋体" w:eastAsia="宋体" w:hAnsi="宋体"/>
        </w:rPr>
        <w:t>大学谢池教授担任</w:t>
      </w:r>
      <w:r>
        <w:rPr>
          <w:rFonts w:ascii="宋体" w:eastAsia="宋体" w:hAnsi="宋体" w:hint="eastAsia"/>
        </w:rPr>
        <w:t>。</w:t>
      </w:r>
      <w:r w:rsidRPr="00523A18">
        <w:rPr>
          <w:rFonts w:ascii="宋体" w:eastAsia="宋体" w:hAnsi="宋体"/>
        </w:rPr>
        <w:t>41位来自</w:t>
      </w:r>
      <w:r w:rsidRPr="00AE4A5C">
        <w:rPr>
          <w:rFonts w:ascii="宋体" w:eastAsia="宋体" w:hAnsi="宋体"/>
        </w:rPr>
        <w:t>14个国家的国际著名专家学者担任编委。</w:t>
      </w:r>
    </w:p>
    <w:p w14:paraId="2234DA60" w14:textId="68175C75" w:rsidR="004B54C5" w:rsidRDefault="004B54C5" w:rsidP="004B54C5">
      <w:pPr>
        <w:ind w:firstLine="480"/>
        <w:jc w:val="center"/>
      </w:pPr>
    </w:p>
    <w:p w14:paraId="4E88BB57" w14:textId="77777777" w:rsidR="004B54C5" w:rsidRPr="00AE4A5C" w:rsidRDefault="004B54C5" w:rsidP="00FA5BC1">
      <w:pPr>
        <w:ind w:firstLine="480"/>
        <w:rPr>
          <w:rFonts w:ascii="宋体" w:eastAsia="宋体" w:hAnsi="宋体"/>
        </w:rPr>
      </w:pPr>
    </w:p>
    <w:p w14:paraId="4E57DE6B" w14:textId="369F901B" w:rsidR="00E82673" w:rsidRDefault="00E82673" w:rsidP="00E663B1">
      <w:pPr>
        <w:ind w:firstLine="480"/>
        <w:jc w:val="center"/>
      </w:pPr>
      <w:r w:rsidRPr="00D470F5">
        <w:rPr>
          <w:noProof/>
        </w:rPr>
        <w:drawing>
          <wp:inline distT="0" distB="0" distL="0" distR="0" wp14:anchorId="5BBDA69A" wp14:editId="15AD582F">
            <wp:extent cx="5262716" cy="2278826"/>
            <wp:effectExtent l="0" t="0" r="0" b="7620"/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6" b="10982"/>
                    <a:stretch/>
                  </pic:blipFill>
                  <pic:spPr>
                    <a:xfrm>
                      <a:off x="0" y="0"/>
                      <a:ext cx="5262716" cy="22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8471" w14:textId="2E108A59" w:rsidR="00E82673" w:rsidRDefault="00A113D5" w:rsidP="00A113D5">
      <w:pPr>
        <w:ind w:firstLine="48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 w:rsidR="00CA28EB">
        <w:rPr>
          <w:rFonts w:hint="eastAsia"/>
        </w:rPr>
        <w:t>2017</w:t>
      </w:r>
      <w:r w:rsidR="00E82673">
        <w:rPr>
          <w:rFonts w:hint="eastAsia"/>
        </w:rPr>
        <w:t>年编委会议</w:t>
      </w:r>
      <w:r>
        <w:rPr>
          <w:rFonts w:hint="eastAsia"/>
        </w:rPr>
        <w:t>照片</w:t>
      </w:r>
    </w:p>
    <w:p w14:paraId="6C8A2F2D" w14:textId="5415EE41" w:rsidR="00CE6D09" w:rsidRDefault="00CE6D09" w:rsidP="00D71E8D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主要</w:t>
      </w:r>
      <w:r>
        <w:rPr>
          <w:sz w:val="28"/>
          <w:szCs w:val="28"/>
        </w:rPr>
        <w:t>数据库收录</w:t>
      </w:r>
    </w:p>
    <w:p w14:paraId="5EBC365B" w14:textId="77777777" w:rsidR="0020091E" w:rsidRPr="00A113D5" w:rsidRDefault="0020091E" w:rsidP="00A113D5">
      <w:pPr>
        <w:pStyle w:val="ae"/>
        <w:numPr>
          <w:ilvl w:val="0"/>
          <w:numId w:val="6"/>
        </w:numPr>
        <w:ind w:firstLineChars="0"/>
        <w:rPr>
          <w:b/>
          <w:sz w:val="24"/>
        </w:rPr>
      </w:pPr>
      <w:r w:rsidRPr="00A113D5">
        <w:rPr>
          <w:b/>
          <w:sz w:val="24"/>
        </w:rPr>
        <w:t>Google Scholar</w:t>
      </w:r>
    </w:p>
    <w:p w14:paraId="757E16D9" w14:textId="30FC0233" w:rsidR="0020091E" w:rsidRPr="00A113D5" w:rsidRDefault="0020091E" w:rsidP="00A113D5">
      <w:pPr>
        <w:pStyle w:val="ae"/>
        <w:numPr>
          <w:ilvl w:val="0"/>
          <w:numId w:val="6"/>
        </w:numPr>
        <w:ind w:firstLineChars="0"/>
        <w:rPr>
          <w:b/>
          <w:sz w:val="24"/>
        </w:rPr>
      </w:pPr>
      <w:r w:rsidRPr="00A113D5">
        <w:rPr>
          <w:b/>
          <w:sz w:val="24"/>
        </w:rPr>
        <w:t>Transport Research International Documentation (TRID)</w:t>
      </w:r>
      <w:r w:rsidR="00F02480" w:rsidRPr="00A113D5">
        <w:rPr>
          <w:b/>
          <w:sz w:val="24"/>
        </w:rPr>
        <w:t xml:space="preserve"> , the TRIS and ITRD Database</w:t>
      </w:r>
    </w:p>
    <w:p w14:paraId="14B09A18" w14:textId="44387AC4" w:rsidR="0055386B" w:rsidRPr="00A113D5" w:rsidRDefault="0055386B" w:rsidP="00A113D5">
      <w:pPr>
        <w:pStyle w:val="ae"/>
        <w:numPr>
          <w:ilvl w:val="0"/>
          <w:numId w:val="6"/>
        </w:numPr>
        <w:ind w:firstLineChars="0"/>
        <w:rPr>
          <w:rFonts w:eastAsia="Times New Roman"/>
          <w:b/>
          <w:sz w:val="24"/>
        </w:rPr>
      </w:pPr>
      <w:r w:rsidRPr="00A113D5">
        <w:rPr>
          <w:rFonts w:eastAsia="Times New Roman"/>
          <w:b/>
          <w:sz w:val="24"/>
        </w:rPr>
        <w:t>Directory of Open Access Journals (DOAJ)</w:t>
      </w:r>
    </w:p>
    <w:p w14:paraId="151B59D3" w14:textId="59FF6437" w:rsidR="00CE6D09" w:rsidRPr="00A113D5" w:rsidRDefault="00F21468" w:rsidP="00A113D5">
      <w:pPr>
        <w:pStyle w:val="ae"/>
        <w:numPr>
          <w:ilvl w:val="0"/>
          <w:numId w:val="6"/>
        </w:numPr>
        <w:ind w:firstLineChars="0"/>
        <w:rPr>
          <w:b/>
          <w:sz w:val="24"/>
        </w:rPr>
      </w:pPr>
      <w:r w:rsidRPr="00A113D5">
        <w:rPr>
          <w:rFonts w:hint="eastAsia"/>
          <w:b/>
          <w:sz w:val="24"/>
        </w:rPr>
        <w:t>中国科学引文数据库（</w:t>
      </w:r>
      <w:r w:rsidRPr="00A113D5">
        <w:rPr>
          <w:rFonts w:hint="eastAsia"/>
          <w:b/>
          <w:sz w:val="24"/>
        </w:rPr>
        <w:t>CSCD</w:t>
      </w:r>
      <w:r w:rsidRPr="00A113D5">
        <w:rPr>
          <w:rFonts w:hint="eastAsia"/>
          <w:b/>
          <w:sz w:val="24"/>
        </w:rPr>
        <w:t>）</w:t>
      </w:r>
      <w:r w:rsidR="00BE0824" w:rsidRPr="00A113D5">
        <w:rPr>
          <w:rFonts w:hint="eastAsia"/>
          <w:b/>
          <w:sz w:val="24"/>
        </w:rPr>
        <w:t>核心库</w:t>
      </w:r>
    </w:p>
    <w:p w14:paraId="35B475C9" w14:textId="6E1FA722" w:rsidR="00BE0824" w:rsidRPr="00A113D5" w:rsidRDefault="00BE0824" w:rsidP="00A113D5">
      <w:pPr>
        <w:pStyle w:val="ae"/>
        <w:numPr>
          <w:ilvl w:val="0"/>
          <w:numId w:val="6"/>
        </w:numPr>
        <w:ind w:firstLineChars="0"/>
        <w:rPr>
          <w:b/>
          <w:sz w:val="24"/>
        </w:rPr>
      </w:pPr>
      <w:r w:rsidRPr="00A113D5">
        <w:rPr>
          <w:rFonts w:hint="eastAsia"/>
          <w:b/>
          <w:sz w:val="24"/>
        </w:rPr>
        <w:t>中国科技论文及论文与引文数据库（</w:t>
      </w:r>
      <w:r w:rsidRPr="00A113D5">
        <w:rPr>
          <w:rFonts w:hint="eastAsia"/>
          <w:b/>
          <w:sz w:val="24"/>
        </w:rPr>
        <w:t>CSTPCD</w:t>
      </w:r>
      <w:r w:rsidRPr="00A113D5">
        <w:rPr>
          <w:b/>
          <w:sz w:val="24"/>
        </w:rPr>
        <w:t>）</w:t>
      </w:r>
    </w:p>
    <w:p w14:paraId="396C1654" w14:textId="77777777" w:rsidR="007A4911" w:rsidRDefault="007A4911">
      <w:pPr>
        <w:snapToGrid/>
        <w:ind w:firstLineChars="0" w:firstLine="0"/>
        <w:rPr>
          <w:rFonts w:ascii="宋体" w:eastAsia="宋体" w:hAnsi="宋体" w:cs="宋体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4D5556E" w14:textId="58F49103" w:rsidR="00E663B1" w:rsidRDefault="00D470F5" w:rsidP="00D71E8D">
      <w:pPr>
        <w:pStyle w:val="1"/>
        <w:shd w:val="clear" w:color="auto" w:fill="FFFFFF"/>
        <w:ind w:left="28" w:right="28" w:firstLine="562"/>
        <w:jc w:val="center"/>
        <w:rPr>
          <w:sz w:val="28"/>
          <w:szCs w:val="28"/>
        </w:rPr>
      </w:pPr>
      <w:r w:rsidRPr="00D470F5">
        <w:rPr>
          <w:rFonts w:hint="eastAsia"/>
          <w:sz w:val="28"/>
          <w:szCs w:val="28"/>
        </w:rPr>
        <w:lastRenderedPageBreak/>
        <w:t>期刊</w:t>
      </w:r>
      <w:r w:rsidR="00E663B1">
        <w:rPr>
          <w:rFonts w:hint="eastAsia"/>
          <w:sz w:val="28"/>
          <w:szCs w:val="28"/>
        </w:rPr>
        <w:t>的</w:t>
      </w:r>
      <w:r w:rsidR="008502EA" w:rsidRPr="00D470F5">
        <w:rPr>
          <w:rFonts w:hint="eastAsia"/>
          <w:sz w:val="28"/>
          <w:szCs w:val="28"/>
        </w:rPr>
        <w:t>引用</w:t>
      </w:r>
      <w:r w:rsidR="008502EA">
        <w:rPr>
          <w:rFonts w:hint="eastAsia"/>
          <w:sz w:val="28"/>
          <w:szCs w:val="28"/>
        </w:rPr>
        <w:t>与</w:t>
      </w:r>
      <w:r w:rsidRPr="00D470F5">
        <w:rPr>
          <w:rFonts w:hint="eastAsia"/>
          <w:sz w:val="28"/>
          <w:szCs w:val="28"/>
        </w:rPr>
        <w:t>影响</w:t>
      </w:r>
    </w:p>
    <w:p w14:paraId="09489E23" w14:textId="5FE62131" w:rsidR="001A087A" w:rsidRPr="00E663B1" w:rsidRDefault="0065179E" w:rsidP="00E663B1">
      <w:pPr>
        <w:ind w:firstLine="480"/>
        <w:jc w:val="center"/>
        <w:rPr>
          <w:rFonts w:ascii="宋体" w:eastAsia="宋体" w:hAnsi="宋体" w:cs="宋体"/>
          <w:bCs/>
          <w:kern w:val="36"/>
        </w:rPr>
      </w:pPr>
      <w:r>
        <w:rPr>
          <w:rFonts w:ascii="宋体" w:eastAsia="宋体" w:hAnsi="宋体" w:cs="宋体" w:hint="eastAsia"/>
          <w:bCs/>
          <w:kern w:val="36"/>
        </w:rPr>
        <w:t>表</w:t>
      </w:r>
      <w:r w:rsidR="00BF05A3">
        <w:rPr>
          <w:rFonts w:ascii="宋体" w:eastAsia="宋体" w:hAnsi="宋体" w:cs="宋体" w:hint="eastAsia"/>
          <w:bCs/>
          <w:kern w:val="36"/>
        </w:rPr>
        <w:t>1</w:t>
      </w:r>
      <w:r>
        <w:rPr>
          <w:rFonts w:ascii="宋体" w:eastAsia="宋体" w:hAnsi="宋体" w:cs="宋体" w:hint="eastAsia"/>
          <w:bCs/>
          <w:kern w:val="36"/>
        </w:rPr>
        <w:t xml:space="preserve"> </w:t>
      </w:r>
      <w:r w:rsidR="00E663B1" w:rsidRPr="00E663B1">
        <w:rPr>
          <w:rFonts w:ascii="宋体" w:eastAsia="宋体" w:hAnsi="宋体" w:cs="宋体" w:hint="eastAsia"/>
          <w:bCs/>
          <w:kern w:val="36"/>
        </w:rPr>
        <w:t>期刊截止到2017年11月，</w:t>
      </w:r>
      <w:r w:rsidR="00D470F5" w:rsidRPr="00E663B1">
        <w:rPr>
          <w:rFonts w:ascii="宋体" w:eastAsia="宋体" w:hAnsi="宋体" w:cs="宋体" w:hint="eastAsia"/>
          <w:bCs/>
          <w:kern w:val="36"/>
        </w:rPr>
        <w:t>Google Scholar</w:t>
      </w:r>
      <w:r w:rsidR="00A113D5">
        <w:rPr>
          <w:rFonts w:ascii="宋体" w:eastAsia="宋体" w:hAnsi="宋体" w:cs="宋体" w:hint="eastAsia"/>
          <w:bCs/>
          <w:kern w:val="36"/>
        </w:rPr>
        <w:t>引用</w:t>
      </w:r>
      <w:r w:rsidR="00E663B1" w:rsidRPr="00E663B1">
        <w:rPr>
          <w:rFonts w:ascii="宋体" w:eastAsia="宋体" w:hAnsi="宋体" w:cs="宋体" w:hint="eastAsia"/>
          <w:bCs/>
          <w:kern w:val="36"/>
        </w:rPr>
        <w:t>统计表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795"/>
        <w:gridCol w:w="809"/>
        <w:gridCol w:w="842"/>
        <w:gridCol w:w="1133"/>
        <w:gridCol w:w="1151"/>
        <w:gridCol w:w="1329"/>
      </w:tblGrid>
      <w:tr w:rsidR="00BF05A3" w:rsidRPr="00F86290" w14:paraId="26A4280E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81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年度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083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论文篇数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730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被引篇数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62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被引比例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F46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总引用次数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733" w14:textId="77777777" w:rsidR="00BF05A3" w:rsidRPr="00F86290" w:rsidRDefault="00BF05A3" w:rsidP="006E1084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F86290">
              <w:rPr>
                <w:rFonts w:ascii="宋体" w:eastAsia="宋体" w:hAnsi="宋体" w:cs="宋体" w:hint="eastAsia"/>
                <w:color w:val="000000"/>
              </w:rPr>
              <w:t>平均引用次数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744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单篇最高引用次数</w:t>
            </w:r>
          </w:p>
        </w:tc>
      </w:tr>
      <w:tr w:rsidR="00BF05A3" w:rsidRPr="00F86290" w14:paraId="6E9DC270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B58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C2AC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00B3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B70C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85%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4B8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8D1E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 xml:space="preserve">4.538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B5D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39</w:t>
            </w:r>
          </w:p>
        </w:tc>
      </w:tr>
      <w:tr w:rsidR="00BF05A3" w:rsidRPr="00F86290" w14:paraId="1C41AB3A" w14:textId="77777777" w:rsidTr="00F86290">
        <w:trPr>
          <w:trHeight w:val="315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7EB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2521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5D1F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B19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68%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9F1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E6EB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 xml:space="preserve">1.520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7C4C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7</w:t>
            </w:r>
          </w:p>
        </w:tc>
      </w:tr>
      <w:tr w:rsidR="00BF05A3" w:rsidRPr="00F86290" w14:paraId="71D0F24E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92B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F9D5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3799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C8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61%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20AB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799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 xml:space="preserve">1.870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EC81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8</w:t>
            </w:r>
          </w:p>
        </w:tc>
      </w:tr>
      <w:tr w:rsidR="00BF05A3" w:rsidRPr="00F86290" w14:paraId="454A8192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97D6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F689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C11C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12C2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63%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02C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DB5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 xml:space="preserve">1.704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46F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15</w:t>
            </w:r>
          </w:p>
        </w:tc>
      </w:tr>
      <w:tr w:rsidR="00BF05A3" w:rsidRPr="00F86290" w14:paraId="4BE239C6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BAA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D97E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7D5B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9F2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67%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B33D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28E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 xml:space="preserve">1.292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41E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5</w:t>
            </w:r>
          </w:p>
        </w:tc>
      </w:tr>
      <w:tr w:rsidR="00BF05A3" w:rsidRPr="00F86290" w14:paraId="1280B16E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440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2017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47D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260F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7CF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7%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B80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C64" w14:textId="0D8BDED1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>
              <w:rPr>
                <w:rFonts w:eastAsia="宋体" w:hint="eastAsia"/>
                <w:color w:val="00000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F1EF" w14:textId="77777777" w:rsidR="00BF05A3" w:rsidRPr="00F86290" w:rsidRDefault="00BF05A3" w:rsidP="006E1084">
            <w:pPr>
              <w:ind w:firstLineChars="0" w:firstLine="0"/>
              <w:jc w:val="center"/>
              <w:rPr>
                <w:rFonts w:eastAsia="宋体"/>
                <w:color w:val="000000"/>
              </w:rPr>
            </w:pPr>
            <w:r w:rsidRPr="00F86290">
              <w:rPr>
                <w:rFonts w:eastAsia="宋体"/>
                <w:color w:val="000000"/>
              </w:rPr>
              <w:t>1</w:t>
            </w:r>
          </w:p>
        </w:tc>
      </w:tr>
      <w:tr w:rsidR="00BF05A3" w:rsidRPr="00F86290" w14:paraId="3EBFBC31" w14:textId="77777777" w:rsidTr="00F86290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427" w14:textId="77777777" w:rsidR="00BF05A3" w:rsidRPr="004B54C5" w:rsidRDefault="00BF05A3" w:rsidP="006E1084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</w:rPr>
            </w:pPr>
            <w:r w:rsidRPr="004B54C5">
              <w:rPr>
                <w:rFonts w:ascii="宋体" w:eastAsia="宋体" w:hAnsi="宋体" w:cs="宋体" w:hint="eastAsia"/>
                <w:b/>
                <w:color w:val="000000"/>
              </w:rPr>
              <w:t>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909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>152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8B9F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>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4E8B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>69%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0709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>278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A443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 xml:space="preserve">2.185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5676" w14:textId="77777777" w:rsidR="00BF05A3" w:rsidRPr="004B54C5" w:rsidRDefault="00BF05A3" w:rsidP="006E1084">
            <w:pPr>
              <w:ind w:firstLineChars="0" w:firstLine="0"/>
              <w:jc w:val="center"/>
              <w:rPr>
                <w:rFonts w:eastAsia="宋体"/>
                <w:b/>
                <w:color w:val="000000"/>
              </w:rPr>
            </w:pPr>
            <w:r w:rsidRPr="004B54C5">
              <w:rPr>
                <w:rFonts w:eastAsia="宋体"/>
                <w:b/>
                <w:color w:val="000000"/>
              </w:rPr>
              <w:t>-</w:t>
            </w:r>
          </w:p>
        </w:tc>
      </w:tr>
    </w:tbl>
    <w:p w14:paraId="68B9149B" w14:textId="5E84261E" w:rsidR="00D470F5" w:rsidRDefault="00D470F5" w:rsidP="002F3250">
      <w:pPr>
        <w:ind w:firstLine="480"/>
      </w:pPr>
    </w:p>
    <w:p w14:paraId="2BBBE2F7" w14:textId="0EB72B89" w:rsidR="00D470F5" w:rsidRDefault="004B54C5" w:rsidP="00D71E8D">
      <w:pPr>
        <w:pStyle w:val="1"/>
        <w:shd w:val="clear" w:color="auto" w:fill="FFFFFF"/>
        <w:ind w:left="28" w:right="28" w:firstLine="964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EF3A69" wp14:editId="558D10FC">
            <wp:simplePos x="0" y="0"/>
            <wp:positionH relativeFrom="margin">
              <wp:align>right</wp:align>
            </wp:positionH>
            <wp:positionV relativeFrom="paragraph">
              <wp:posOffset>26094</wp:posOffset>
            </wp:positionV>
            <wp:extent cx="2001520" cy="1849120"/>
            <wp:effectExtent l="0" t="0" r="1778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0F5" w:rsidRPr="00D470F5">
        <w:rPr>
          <w:rFonts w:hint="eastAsia"/>
          <w:sz w:val="28"/>
          <w:szCs w:val="28"/>
        </w:rPr>
        <w:t>论文下载</w:t>
      </w:r>
      <w:r w:rsidR="00A113D5">
        <w:rPr>
          <w:rFonts w:hint="eastAsia"/>
          <w:sz w:val="28"/>
          <w:szCs w:val="28"/>
        </w:rPr>
        <w:t>使用情况</w:t>
      </w:r>
    </w:p>
    <w:p w14:paraId="6193A5C5" w14:textId="2852100C" w:rsidR="008502EA" w:rsidRDefault="008502EA" w:rsidP="008502EA">
      <w:pPr>
        <w:ind w:firstLine="480"/>
        <w:rPr>
          <w:rFonts w:ascii="宋体" w:eastAsia="宋体" w:hAnsi="宋体" w:cs="宋体"/>
          <w:bCs/>
          <w:kern w:val="36"/>
        </w:rPr>
      </w:pPr>
      <w:r>
        <w:rPr>
          <w:rFonts w:hint="eastAsia"/>
        </w:rPr>
        <w:t>自</w:t>
      </w:r>
      <w:r>
        <w:rPr>
          <w:rFonts w:hint="eastAsia"/>
        </w:rPr>
        <w:t>2016</w:t>
      </w:r>
      <w:r>
        <w:rPr>
          <w:rFonts w:hint="eastAsia"/>
        </w:rPr>
        <w:t>年</w:t>
      </w:r>
      <w:r w:rsidRPr="008502EA">
        <w:rPr>
          <w:rFonts w:ascii="宋体" w:eastAsia="宋体" w:hAnsi="宋体" w:cs="宋体" w:hint="eastAsia"/>
          <w:bCs/>
          <w:kern w:val="36"/>
        </w:rPr>
        <w:t>在</w:t>
      </w:r>
      <w:proofErr w:type="spellStart"/>
      <w:r w:rsidRPr="008502EA">
        <w:rPr>
          <w:rFonts w:ascii="宋体" w:eastAsia="宋体" w:hAnsi="宋体" w:cs="宋体" w:hint="eastAsia"/>
          <w:bCs/>
          <w:kern w:val="36"/>
        </w:rPr>
        <w:t>ScienceDirect</w:t>
      </w:r>
      <w:proofErr w:type="spellEnd"/>
      <w:r>
        <w:rPr>
          <w:rFonts w:ascii="宋体" w:eastAsia="宋体" w:hAnsi="宋体" w:cs="宋体" w:hint="eastAsia"/>
          <w:bCs/>
          <w:kern w:val="36"/>
        </w:rPr>
        <w:t>开放阅读下载以来，截止到2017年11月，期刊已有近3万次下载量，</w:t>
      </w:r>
      <w:r w:rsidR="002801D6">
        <w:rPr>
          <w:rFonts w:ascii="宋体" w:eastAsia="宋体" w:hAnsi="宋体" w:cs="宋体" w:hint="eastAsia"/>
          <w:bCs/>
          <w:kern w:val="36"/>
        </w:rPr>
        <w:t>下载区域分布世界各地。</w:t>
      </w:r>
    </w:p>
    <w:p w14:paraId="280A7383" w14:textId="57016B6C" w:rsidR="00A72BC5" w:rsidRDefault="00A72BC5" w:rsidP="00A72BC5">
      <w:pPr>
        <w:ind w:firstLine="480"/>
        <w:jc w:val="center"/>
        <w:rPr>
          <w:rFonts w:ascii="宋体" w:eastAsia="宋体" w:hAnsi="宋体" w:cs="宋体"/>
          <w:bCs/>
          <w:kern w:val="36"/>
        </w:rPr>
      </w:pPr>
    </w:p>
    <w:p w14:paraId="3570332A" w14:textId="77777777" w:rsidR="00165E90" w:rsidRDefault="00165E90" w:rsidP="002F3250">
      <w:pPr>
        <w:ind w:firstLine="480"/>
      </w:pPr>
    </w:p>
    <w:p w14:paraId="37DBD64B" w14:textId="758686F3" w:rsidR="00CE6D09" w:rsidRDefault="00CE6D09" w:rsidP="001143CE">
      <w:pPr>
        <w:ind w:firstLine="480"/>
        <w:rPr>
          <w:rFonts w:ascii="Palatino Linotype" w:hAnsi="Palatino Linotype"/>
          <w:b/>
        </w:rPr>
      </w:pPr>
    </w:p>
    <w:p w14:paraId="0DE17D58" w14:textId="42B92240" w:rsidR="004B54C5" w:rsidRDefault="004B54C5">
      <w:pPr>
        <w:snapToGrid/>
        <w:ind w:firstLineChars="0" w:firstLine="0"/>
      </w:pPr>
    </w:p>
    <w:p w14:paraId="6538BF61" w14:textId="77777777" w:rsidR="004B54C5" w:rsidRDefault="004B54C5" w:rsidP="002F3250">
      <w:pPr>
        <w:ind w:firstLine="480"/>
      </w:pPr>
    </w:p>
    <w:p w14:paraId="7B7C2CB7" w14:textId="7B30302F" w:rsidR="001A087A" w:rsidRDefault="001A087A" w:rsidP="00A113D5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2"/>
        <w:jc w:val="center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历期</w:t>
      </w:r>
      <w:r>
        <w:rPr>
          <w:sz w:val="24"/>
          <w:szCs w:val="24"/>
        </w:rPr>
        <w:t>经典</w:t>
      </w:r>
      <w:proofErr w:type="gramEnd"/>
      <w:r w:rsidR="00132D90">
        <w:rPr>
          <w:rFonts w:hint="eastAsia"/>
          <w:sz w:val="24"/>
          <w:szCs w:val="24"/>
        </w:rPr>
        <w:t>高引</w:t>
      </w:r>
      <w:r>
        <w:rPr>
          <w:sz w:val="24"/>
          <w:szCs w:val="24"/>
        </w:rPr>
        <w:t>论文</w:t>
      </w:r>
    </w:p>
    <w:p w14:paraId="22F366C0" w14:textId="0C77D2FB" w:rsidR="00A113D5" w:rsidRPr="00A113D5" w:rsidRDefault="00A113D5" w:rsidP="00A113D5">
      <w:pPr>
        <w:ind w:firstLine="480"/>
        <w:jc w:val="center"/>
        <w:rPr>
          <w:rFonts w:ascii="宋体" w:eastAsia="宋体" w:hAnsi="宋体" w:cs="宋体"/>
          <w:bCs/>
          <w:kern w:val="36"/>
        </w:rPr>
      </w:pPr>
      <w:r>
        <w:rPr>
          <w:rFonts w:ascii="宋体" w:eastAsia="宋体" w:hAnsi="宋体" w:cs="宋体" w:hint="eastAsia"/>
          <w:bCs/>
          <w:kern w:val="36"/>
        </w:rPr>
        <w:t>表</w:t>
      </w:r>
      <w:r w:rsidR="00BF05A3">
        <w:rPr>
          <w:rFonts w:ascii="宋体" w:eastAsia="宋体" w:hAnsi="宋体" w:cs="宋体" w:hint="eastAsia"/>
          <w:bCs/>
          <w:kern w:val="36"/>
        </w:rPr>
        <w:t>2</w:t>
      </w:r>
      <w:r>
        <w:rPr>
          <w:rFonts w:ascii="宋体" w:eastAsia="宋体" w:hAnsi="宋体" w:cs="宋体" w:hint="eastAsia"/>
          <w:bCs/>
          <w:kern w:val="36"/>
        </w:rPr>
        <w:t xml:space="preserve"> 截至</w:t>
      </w:r>
      <w:r w:rsidRPr="00A113D5">
        <w:rPr>
          <w:rFonts w:ascii="宋体" w:eastAsia="宋体" w:hAnsi="宋体" w:cs="宋体" w:hint="eastAsia"/>
          <w:bCs/>
          <w:kern w:val="36"/>
        </w:rPr>
        <w:t>2017年11月份，引用量在10以上的文章列表</w:t>
      </w:r>
    </w:p>
    <w:tbl>
      <w:tblPr>
        <w:tblW w:w="8540" w:type="dxa"/>
        <w:jc w:val="center"/>
        <w:tblLook w:val="04A0" w:firstRow="1" w:lastRow="0" w:firstColumn="1" w:lastColumn="0" w:noHBand="0" w:noVBand="1"/>
      </w:tblPr>
      <w:tblGrid>
        <w:gridCol w:w="1160"/>
        <w:gridCol w:w="3272"/>
        <w:gridCol w:w="1964"/>
        <w:gridCol w:w="1219"/>
        <w:gridCol w:w="925"/>
      </w:tblGrid>
      <w:tr w:rsidR="00132D90" w:rsidRPr="00132D90" w14:paraId="7B6CBA7A" w14:textId="77777777" w:rsidTr="00692E93">
        <w:trPr>
          <w:trHeight w:val="300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8058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565C4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Title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FA14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Author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975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Publication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BF54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Citation</w:t>
            </w:r>
          </w:p>
        </w:tc>
      </w:tr>
      <w:tr w:rsidR="00132D90" w:rsidRPr="00132D90" w14:paraId="29F13EC5" w14:textId="77777777" w:rsidTr="00692E93">
        <w:trPr>
          <w:trHeight w:val="1059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4879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Vol.1 No.3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2380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Integration Framework for Modeling Eco-routing Strategies: Logic and Preliminary Results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9B4C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Hesham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A.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Rakha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Kyoungho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Ahn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>, Kevin Moran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9C7C" w14:textId="77777777" w:rsidR="00132D90" w:rsidRPr="00132D90" w:rsidRDefault="00132D90" w:rsidP="00692E93">
            <w:pPr>
              <w:ind w:firstLineChars="0" w:firstLine="0"/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2012.09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0DC6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39</w:t>
            </w:r>
          </w:p>
        </w:tc>
      </w:tr>
      <w:tr w:rsidR="00132D90" w:rsidRPr="00132D90" w14:paraId="5FBB397B" w14:textId="77777777" w:rsidTr="00692E93">
        <w:trPr>
          <w:trHeight w:val="862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DD3D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Vol.4 No.2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468E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Behavior Insights for an Incentive-Based Active Demand Management Platform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5D73" w14:textId="77777777" w:rsidR="00132D90" w:rsidRPr="00132D90" w:rsidRDefault="00132D90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Xianbiao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Hu, Yi-Chang Chiu, Lei Zhu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D088" w14:textId="77777777" w:rsidR="00132D90" w:rsidRPr="00132D90" w:rsidRDefault="00132D90" w:rsidP="00692E93">
            <w:pPr>
              <w:ind w:firstLineChars="0" w:firstLine="0"/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2015.06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BD63" w14:textId="77777777" w:rsidR="00132D90" w:rsidRPr="00132D90" w:rsidRDefault="00132D90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15</w:t>
            </w:r>
          </w:p>
        </w:tc>
      </w:tr>
      <w:tr w:rsidR="007D0003" w:rsidRPr="00132D90" w14:paraId="299D3F5E" w14:textId="77777777" w:rsidTr="00692E93">
        <w:trPr>
          <w:trHeight w:val="1329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0EA3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Vol.1 No.1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6E5D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A temporal domain decomposition algorithmic scheme for large-scale dynamic traffic assignment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8B5E2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Eric J. Nava, Yi-Chang Chiu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7F9C" w14:textId="77777777" w:rsidR="007D0003" w:rsidRPr="00132D90" w:rsidRDefault="007D0003" w:rsidP="00692E93">
            <w:pPr>
              <w:ind w:firstLineChars="0" w:firstLine="0"/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2012.03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BB7" w14:textId="77777777" w:rsidR="007D0003" w:rsidRPr="00132D90" w:rsidRDefault="007D0003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11</w:t>
            </w:r>
          </w:p>
        </w:tc>
      </w:tr>
      <w:tr w:rsidR="007D0003" w:rsidRPr="00132D90" w14:paraId="5E62CFBD" w14:textId="77777777" w:rsidTr="00692E93">
        <w:trPr>
          <w:trHeight w:val="1007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C25B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Vol.1 No.2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E24B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Designing Yellow Intervals for Rainy and Wet Roadway Conditions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2ACA" w14:textId="77777777" w:rsidR="007D0003" w:rsidRPr="00132D90" w:rsidRDefault="007D0003" w:rsidP="00692E93">
            <w:pPr>
              <w:ind w:firstLineChars="0" w:firstLine="0"/>
              <w:rPr>
                <w:rFonts w:eastAsia="宋体"/>
                <w:color w:val="000000"/>
                <w:sz w:val="22"/>
                <w:szCs w:val="22"/>
              </w:rPr>
            </w:pP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Huan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Li,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Hesham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Rakha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Ihab</w:t>
            </w:r>
            <w:proofErr w:type="spellEnd"/>
            <w:r w:rsidRPr="00132D90">
              <w:rPr>
                <w:rFonts w:eastAsia="宋体"/>
                <w:color w:val="000000"/>
                <w:sz w:val="22"/>
                <w:szCs w:val="22"/>
              </w:rPr>
              <w:t xml:space="preserve"> El-</w:t>
            </w:r>
            <w:proofErr w:type="spellStart"/>
            <w:r w:rsidRPr="00132D90">
              <w:rPr>
                <w:rFonts w:eastAsia="宋体"/>
                <w:color w:val="000000"/>
                <w:sz w:val="22"/>
                <w:szCs w:val="22"/>
              </w:rPr>
              <w:t>Shawarby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7587" w14:textId="77777777" w:rsidR="007D0003" w:rsidRPr="00132D90" w:rsidRDefault="007D0003" w:rsidP="00692E93">
            <w:pPr>
              <w:ind w:firstLineChars="0" w:firstLine="0"/>
              <w:jc w:val="right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2012.06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967B" w14:textId="77777777" w:rsidR="007D0003" w:rsidRPr="00132D90" w:rsidRDefault="007D0003" w:rsidP="00692E93">
            <w:pPr>
              <w:ind w:firstLineChars="0" w:firstLine="0"/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132D90">
              <w:rPr>
                <w:rFonts w:eastAsia="宋体"/>
                <w:color w:val="000000"/>
                <w:sz w:val="22"/>
                <w:szCs w:val="22"/>
              </w:rPr>
              <w:t>11</w:t>
            </w:r>
          </w:p>
        </w:tc>
      </w:tr>
    </w:tbl>
    <w:p w14:paraId="5B94F183" w14:textId="2AE9EF28" w:rsidR="00F86290" w:rsidRDefault="00F86290">
      <w:pPr>
        <w:ind w:firstLine="480"/>
        <w:rPr>
          <w:rFonts w:eastAsia="AdvGulliv-R"/>
          <w:szCs w:val="21"/>
        </w:rPr>
      </w:pPr>
    </w:p>
    <w:p w14:paraId="1777008F" w14:textId="5F99DA8E" w:rsidR="007A4911" w:rsidRDefault="007A4911">
      <w:pPr>
        <w:snapToGrid/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02CA10F7" w14:textId="77777777" w:rsidR="007A4911" w:rsidRDefault="007A4911">
      <w:pPr>
        <w:snapToGrid/>
        <w:ind w:firstLineChars="0" w:firstLine="0"/>
        <w:rPr>
          <w:rFonts w:ascii="宋体" w:eastAsia="宋体" w:hAnsi="宋体" w:cs="宋体"/>
          <w:b/>
          <w:bCs/>
          <w:kern w:val="36"/>
          <w:sz w:val="28"/>
          <w:szCs w:val="28"/>
        </w:rPr>
      </w:pPr>
    </w:p>
    <w:p w14:paraId="3860A802" w14:textId="57168EF4" w:rsidR="00E663B1" w:rsidRPr="00D71E8D" w:rsidRDefault="00E663B1" w:rsidP="00E663B1">
      <w:pPr>
        <w:pStyle w:val="1"/>
        <w:shd w:val="clear" w:color="auto" w:fill="FFFFFF"/>
        <w:ind w:left="28" w:right="28" w:firstLine="562"/>
        <w:jc w:val="center"/>
        <w:rPr>
          <w:b w:val="0"/>
          <w:sz w:val="28"/>
          <w:szCs w:val="28"/>
        </w:rPr>
      </w:pPr>
      <w:r w:rsidRPr="00D71E8D">
        <w:rPr>
          <w:rFonts w:hint="eastAsia"/>
          <w:sz w:val="28"/>
          <w:szCs w:val="28"/>
        </w:rPr>
        <w:t>征 稿 启 事</w:t>
      </w:r>
    </w:p>
    <w:p w14:paraId="38D835DF" w14:textId="503B28CD" w:rsidR="00BF05A3" w:rsidRDefault="00BF05A3" w:rsidP="00BF05A3">
      <w:pPr>
        <w:ind w:firstLine="480"/>
        <w:rPr>
          <w:rFonts w:ascii="宋体" w:eastAsia="宋体" w:hAnsi="宋体"/>
        </w:rPr>
      </w:pPr>
      <w:r w:rsidRPr="006E1084">
        <w:rPr>
          <w:rFonts w:ascii="宋体" w:eastAsia="宋体" w:hAnsi="宋体" w:hint="eastAsia"/>
        </w:rPr>
        <w:t>随着城市化、机动化</w:t>
      </w:r>
      <w:r>
        <w:rPr>
          <w:rFonts w:ascii="宋体" w:eastAsia="宋体" w:hAnsi="宋体" w:hint="eastAsia"/>
        </w:rPr>
        <w:t>的</w:t>
      </w:r>
      <w:r w:rsidRPr="006E1084">
        <w:rPr>
          <w:rFonts w:ascii="宋体" w:eastAsia="宋体" w:hAnsi="宋体" w:hint="eastAsia"/>
        </w:rPr>
        <w:t>快速</w:t>
      </w:r>
      <w:r>
        <w:rPr>
          <w:rFonts w:ascii="宋体" w:eastAsia="宋体" w:hAnsi="宋体" w:hint="eastAsia"/>
        </w:rPr>
        <w:t>发展以及</w:t>
      </w:r>
      <w:r w:rsidRPr="006E1084">
        <w:rPr>
          <w:rFonts w:ascii="宋体" w:eastAsia="宋体" w:hAnsi="宋体" w:hint="eastAsia"/>
        </w:rPr>
        <w:t>经济社会活动</w:t>
      </w:r>
      <w:r>
        <w:rPr>
          <w:rFonts w:ascii="宋体" w:eastAsia="宋体" w:hAnsi="宋体" w:hint="eastAsia"/>
        </w:rPr>
        <w:t>的日益</w:t>
      </w:r>
      <w:r w:rsidRPr="006E1084">
        <w:rPr>
          <w:rFonts w:ascii="宋体" w:eastAsia="宋体" w:hAnsi="宋体" w:hint="eastAsia"/>
        </w:rPr>
        <w:t>增加</w:t>
      </w:r>
      <w:r>
        <w:rPr>
          <w:rFonts w:ascii="宋体" w:eastAsia="宋体" w:hAnsi="宋体" w:hint="eastAsia"/>
        </w:rPr>
        <w:t>，</w:t>
      </w:r>
      <w:r w:rsidRPr="006E1084">
        <w:rPr>
          <w:rFonts w:ascii="宋体" w:eastAsia="宋体" w:hAnsi="宋体" w:hint="eastAsia"/>
        </w:rPr>
        <w:t>交通系统面临交通拥挤、安全和环境</w:t>
      </w:r>
      <w:r>
        <w:rPr>
          <w:rFonts w:ascii="宋体" w:eastAsia="宋体" w:hAnsi="宋体" w:hint="eastAsia"/>
        </w:rPr>
        <w:t>的严峻</w:t>
      </w:r>
      <w:r w:rsidRPr="006E1084">
        <w:rPr>
          <w:rFonts w:ascii="宋体" w:eastAsia="宋体" w:hAnsi="宋体" w:hint="eastAsia"/>
        </w:rPr>
        <w:t>挑战</w:t>
      </w:r>
      <w:r>
        <w:rPr>
          <w:rFonts w:ascii="宋体" w:eastAsia="宋体" w:hAnsi="宋体" w:hint="eastAsia"/>
        </w:rPr>
        <w:t>。在此背景下，</w:t>
      </w:r>
      <w:r w:rsidRPr="006E1084">
        <w:rPr>
          <w:rFonts w:ascii="宋体" w:eastAsia="宋体" w:hAnsi="宋体"/>
        </w:rPr>
        <w:t>IJTST</w:t>
      </w:r>
      <w:r w:rsidRPr="006E1084">
        <w:rPr>
          <w:rFonts w:ascii="宋体" w:eastAsia="宋体" w:hAnsi="宋体" w:hint="eastAsia"/>
        </w:rPr>
        <w:t>期刊</w:t>
      </w:r>
      <w:r w:rsidRPr="006E1084">
        <w:rPr>
          <w:rFonts w:ascii="宋体" w:eastAsia="宋体" w:hAnsi="宋体"/>
        </w:rPr>
        <w:t>重点</w:t>
      </w:r>
      <w:r w:rsidRPr="006E1084">
        <w:rPr>
          <w:rFonts w:ascii="宋体" w:eastAsia="宋体" w:hAnsi="宋体" w:hint="eastAsia"/>
        </w:rPr>
        <w:t>探讨基础设施的扩建、改善和管理等的解决方法和技术创新</w:t>
      </w:r>
      <w:r>
        <w:rPr>
          <w:rFonts w:ascii="宋体" w:eastAsia="宋体" w:hAnsi="宋体" w:hint="eastAsia"/>
        </w:rPr>
        <w:t>，</w:t>
      </w:r>
      <w:r w:rsidRPr="006E1084">
        <w:rPr>
          <w:rFonts w:ascii="宋体" w:eastAsia="宋体" w:hAnsi="宋体" w:hint="eastAsia"/>
        </w:rPr>
        <w:t>为研究人员提供发布与运输安全、效率、可靠性和环境友好等相关的创新研究的平台，</w:t>
      </w:r>
      <w:r w:rsidRPr="006E1084">
        <w:rPr>
          <w:rFonts w:ascii="宋体" w:eastAsia="宋体" w:hAnsi="宋体"/>
        </w:rPr>
        <w:t>将科学研究的智力优势与更广泛的影响联系起来，并讨论实施问题</w:t>
      </w:r>
      <w:r w:rsidRPr="006E1084">
        <w:rPr>
          <w:rFonts w:ascii="宋体" w:eastAsia="宋体" w:hAnsi="宋体" w:hint="eastAsia"/>
        </w:rPr>
        <w:t>，供研究人员、实践者和</w:t>
      </w:r>
      <w:r w:rsidRPr="006E1084">
        <w:rPr>
          <w:rFonts w:ascii="宋体" w:eastAsia="宋体" w:hAnsi="宋体"/>
        </w:rPr>
        <w:t>决策者</w:t>
      </w:r>
      <w:r w:rsidRPr="006E1084">
        <w:rPr>
          <w:rFonts w:ascii="宋体" w:eastAsia="宋体" w:hAnsi="宋体" w:hint="eastAsia"/>
        </w:rPr>
        <w:t>以及广泛的交通创新团体参考。现面向国内外征稿，</w:t>
      </w:r>
      <w:r w:rsidRPr="006E1084">
        <w:rPr>
          <w:rFonts w:ascii="宋体" w:eastAsia="宋体" w:hAnsi="宋体"/>
        </w:rPr>
        <w:t>欢迎</w:t>
      </w:r>
      <w:r w:rsidR="007A4911">
        <w:rPr>
          <w:rFonts w:ascii="宋体" w:eastAsia="宋体" w:hAnsi="宋体" w:hint="eastAsia"/>
        </w:rPr>
        <w:t>与</w:t>
      </w:r>
      <w:r w:rsidRPr="006E1084">
        <w:rPr>
          <w:rFonts w:ascii="宋体" w:eastAsia="宋体" w:hAnsi="宋体"/>
        </w:rPr>
        <w:t>交通</w:t>
      </w:r>
      <w:r w:rsidR="007A4911">
        <w:rPr>
          <w:rFonts w:ascii="宋体" w:eastAsia="宋体" w:hAnsi="宋体" w:hint="eastAsia"/>
        </w:rPr>
        <w:t>运输系统</w:t>
      </w:r>
      <w:r w:rsidRPr="006E1084">
        <w:rPr>
          <w:rFonts w:ascii="宋体" w:eastAsia="宋体" w:hAnsi="宋体"/>
        </w:rPr>
        <w:t>规划</w:t>
      </w:r>
      <w:r w:rsidRPr="006E1084"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/>
        </w:rPr>
        <w:t>设计</w:t>
      </w:r>
      <w:r w:rsidRPr="006E1084">
        <w:rPr>
          <w:rFonts w:ascii="宋体" w:eastAsia="宋体" w:hAnsi="宋体" w:hint="eastAsia"/>
        </w:rPr>
        <w:t>、</w:t>
      </w:r>
      <w:r w:rsidRPr="006E1084">
        <w:rPr>
          <w:rFonts w:ascii="宋体" w:eastAsia="宋体" w:hAnsi="宋体"/>
        </w:rPr>
        <w:t>建设</w:t>
      </w:r>
      <w:r w:rsidRPr="006E1084">
        <w:rPr>
          <w:rFonts w:ascii="宋体" w:eastAsia="宋体" w:hAnsi="宋体" w:hint="eastAsia"/>
        </w:rPr>
        <w:t>、</w:t>
      </w:r>
      <w:r w:rsidR="007A4911" w:rsidRPr="006E1084">
        <w:rPr>
          <w:rFonts w:ascii="宋体" w:eastAsia="宋体" w:hAnsi="宋体"/>
        </w:rPr>
        <w:t>运行</w:t>
      </w:r>
      <w:r w:rsidR="007A4911">
        <w:rPr>
          <w:rFonts w:ascii="宋体" w:eastAsia="宋体" w:hAnsi="宋体" w:hint="eastAsia"/>
        </w:rPr>
        <w:t>、管理、服务、决策和维护等科学与技术</w:t>
      </w:r>
      <w:r w:rsidR="007A4911" w:rsidRPr="006E1084">
        <w:rPr>
          <w:rFonts w:ascii="宋体" w:eastAsia="宋体" w:hAnsi="宋体" w:hint="eastAsia"/>
        </w:rPr>
        <w:t>相关</w:t>
      </w:r>
      <w:r w:rsidR="007A4911">
        <w:rPr>
          <w:rFonts w:ascii="宋体" w:eastAsia="宋体" w:hAnsi="宋体" w:hint="eastAsia"/>
        </w:rPr>
        <w:t>的</w:t>
      </w:r>
      <w:r w:rsidR="007A4911" w:rsidRPr="006E1084">
        <w:rPr>
          <w:rFonts w:ascii="宋体" w:eastAsia="宋体" w:hAnsi="宋体" w:hint="eastAsia"/>
        </w:rPr>
        <w:t>文章</w:t>
      </w:r>
      <w:r w:rsidR="007A4911">
        <w:rPr>
          <w:rFonts w:ascii="宋体" w:eastAsia="宋体" w:hAnsi="宋体" w:hint="eastAsia"/>
        </w:rPr>
        <w:t>。</w:t>
      </w:r>
    </w:p>
    <w:p w14:paraId="56998EF7" w14:textId="77777777" w:rsidR="00E663B1" w:rsidRDefault="00E663B1" w:rsidP="00E663B1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b w:val="0"/>
          <w:sz w:val="24"/>
          <w:szCs w:val="24"/>
        </w:rPr>
      </w:pPr>
      <w:r w:rsidRPr="002B4464">
        <w:rPr>
          <w:rFonts w:hint="eastAsia"/>
          <w:sz w:val="24"/>
          <w:szCs w:val="24"/>
        </w:rPr>
        <w:t>1、作者稿件投稿：</w:t>
      </w:r>
      <w:r w:rsidRPr="005978B9">
        <w:rPr>
          <w:rFonts w:hint="eastAsia"/>
          <w:b w:val="0"/>
          <w:sz w:val="24"/>
          <w:szCs w:val="24"/>
        </w:rPr>
        <w:t>本期刊纳入</w:t>
      </w:r>
      <w:r w:rsidRPr="005978B9">
        <w:rPr>
          <w:b w:val="0"/>
          <w:sz w:val="24"/>
          <w:szCs w:val="24"/>
        </w:rPr>
        <w:t>ELSEVIER</w:t>
      </w:r>
      <w:r w:rsidRPr="005978B9">
        <w:rPr>
          <w:rFonts w:hint="eastAsia"/>
          <w:b w:val="0"/>
          <w:sz w:val="24"/>
          <w:szCs w:val="24"/>
        </w:rPr>
        <w:t>出版系统，需在该网站注册进行在线投稿。稿件请按照网站的投稿格式要求进行修改后再上传，请勿通过邮箱等其他方式投稿，请勿投中文稿件，请勿一稿多投。本期刊完全免费</w:t>
      </w:r>
      <w:r w:rsidRPr="005978B9">
        <w:rPr>
          <w:b w:val="0"/>
          <w:sz w:val="24"/>
          <w:szCs w:val="24"/>
        </w:rPr>
        <w:t>、公开</w:t>
      </w:r>
      <w:r w:rsidRPr="005978B9">
        <w:rPr>
          <w:rFonts w:hint="eastAsia"/>
          <w:b w:val="0"/>
          <w:sz w:val="24"/>
          <w:szCs w:val="24"/>
        </w:rPr>
        <w:t>，不采用任何方式收取任何收费，包括版面费和审稿费。</w:t>
      </w:r>
    </w:p>
    <w:p w14:paraId="5C0E7584" w14:textId="77777777" w:rsidR="00E663B1" w:rsidRPr="005978B9" w:rsidRDefault="00E663B1" w:rsidP="00E663B1">
      <w:pPr>
        <w:ind w:firstLine="480"/>
        <w:rPr>
          <w:shd w:val="clear" w:color="auto" w:fill="FFFFFF"/>
        </w:rPr>
      </w:pPr>
    </w:p>
    <w:p w14:paraId="31BF365A" w14:textId="77777777" w:rsidR="00E663B1" w:rsidRDefault="00E663B1" w:rsidP="00E663B1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rFonts w:cs="Arial"/>
          <w:b w:val="0"/>
          <w:sz w:val="24"/>
          <w:szCs w:val="24"/>
          <w:shd w:val="clear" w:color="auto" w:fill="FFFFFF"/>
        </w:rPr>
      </w:pPr>
      <w:r w:rsidRPr="002B4464">
        <w:rPr>
          <w:rFonts w:cs="Arial" w:hint="eastAsia"/>
          <w:sz w:val="24"/>
          <w:szCs w:val="24"/>
          <w:shd w:val="clear" w:color="auto" w:fill="FFFFFF"/>
        </w:rPr>
        <w:t>2、稿件送审与查询</w:t>
      </w:r>
      <w:r w:rsidRPr="002B4464">
        <w:rPr>
          <w:rFonts w:cs="Arial" w:hint="eastAsia"/>
          <w:b w:val="0"/>
          <w:sz w:val="24"/>
          <w:szCs w:val="24"/>
          <w:shd w:val="clear" w:color="auto" w:fill="FFFFFF"/>
        </w:rPr>
        <w:t>：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稿件先由两名及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以上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同行专家进行初审，通过后返回作者修改，修改稿以及修改说明一并返还专家复审通过后由主编终审，终审通过的稿件由编辑部发送电子版录用通知到投稿邮箱，并排版发表。初审时间约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1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-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2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个月，从投稿到发表的周期约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3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-</w:t>
      </w:r>
      <w:r w:rsidRPr="005978B9">
        <w:rPr>
          <w:rFonts w:cs="Arial"/>
          <w:b w:val="0"/>
          <w:sz w:val="24"/>
          <w:szCs w:val="24"/>
          <w:shd w:val="clear" w:color="auto" w:fill="FFFFFF"/>
        </w:rPr>
        <w:t>6</w:t>
      </w:r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个月。在此期间作者可以登录投稿系统查询稿件状态，如有疑问可以</w:t>
      </w:r>
      <w:proofErr w:type="gramStart"/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在线发</w:t>
      </w:r>
      <w:proofErr w:type="gramEnd"/>
      <w:r w:rsidRPr="005978B9">
        <w:rPr>
          <w:rFonts w:cs="Arial" w:hint="eastAsia"/>
          <w:b w:val="0"/>
          <w:sz w:val="24"/>
          <w:szCs w:val="24"/>
          <w:shd w:val="clear" w:color="auto" w:fill="FFFFFF"/>
        </w:rPr>
        <w:t>邮件咨询。</w:t>
      </w:r>
    </w:p>
    <w:p w14:paraId="0F94D5AB" w14:textId="77777777" w:rsidR="00E663B1" w:rsidRPr="005978B9" w:rsidRDefault="00E663B1" w:rsidP="00E663B1">
      <w:pPr>
        <w:ind w:firstLine="480"/>
        <w:rPr>
          <w:shd w:val="clear" w:color="auto" w:fill="FFFFFF"/>
        </w:rPr>
      </w:pPr>
    </w:p>
    <w:p w14:paraId="5BD5B2B9" w14:textId="77777777" w:rsidR="00E663B1" w:rsidRDefault="00E663B1" w:rsidP="00E663B1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2"/>
        <w:rPr>
          <w:b w:val="0"/>
          <w:sz w:val="24"/>
          <w:szCs w:val="24"/>
        </w:rPr>
      </w:pPr>
      <w:r w:rsidRPr="002B4464">
        <w:rPr>
          <w:rFonts w:cs="Arial" w:hint="eastAsia"/>
          <w:sz w:val="24"/>
          <w:szCs w:val="24"/>
          <w:shd w:val="clear" w:color="auto" w:fill="FFFFFF"/>
        </w:rPr>
        <w:t>3、投稿论文要求：</w:t>
      </w:r>
      <w:r w:rsidRPr="005978B9">
        <w:rPr>
          <w:rFonts w:hint="eastAsia"/>
          <w:b w:val="0"/>
          <w:sz w:val="24"/>
          <w:szCs w:val="24"/>
        </w:rPr>
        <w:t>在给编辑的</w:t>
      </w:r>
      <w:r w:rsidRPr="005978B9">
        <w:rPr>
          <w:b w:val="0"/>
          <w:sz w:val="24"/>
          <w:szCs w:val="24"/>
        </w:rPr>
        <w:t>C</w:t>
      </w:r>
      <w:r w:rsidRPr="005978B9">
        <w:rPr>
          <w:rFonts w:hint="eastAsia"/>
          <w:b w:val="0"/>
          <w:sz w:val="24"/>
          <w:szCs w:val="24"/>
        </w:rPr>
        <w:t>over</w:t>
      </w:r>
      <w:r w:rsidRPr="005978B9">
        <w:rPr>
          <w:b w:val="0"/>
          <w:sz w:val="24"/>
          <w:szCs w:val="24"/>
        </w:rPr>
        <w:t xml:space="preserve"> L</w:t>
      </w:r>
      <w:r w:rsidRPr="005978B9">
        <w:rPr>
          <w:rFonts w:hint="eastAsia"/>
          <w:b w:val="0"/>
          <w:sz w:val="24"/>
          <w:szCs w:val="24"/>
        </w:rPr>
        <w:t>etter中，应该注明研究资金来源，承诺论文的自主研究和数据的真实性，而且只提交给</w:t>
      </w:r>
      <w:r w:rsidRPr="005978B9">
        <w:rPr>
          <w:b w:val="0"/>
          <w:sz w:val="24"/>
          <w:szCs w:val="24"/>
        </w:rPr>
        <w:t>IJTST，如果被接受，</w:t>
      </w:r>
      <w:r w:rsidRPr="005978B9">
        <w:rPr>
          <w:rFonts w:hint="eastAsia"/>
          <w:b w:val="0"/>
          <w:sz w:val="24"/>
          <w:szCs w:val="24"/>
        </w:rPr>
        <w:t>文章</w:t>
      </w:r>
      <w:r w:rsidRPr="005978B9">
        <w:rPr>
          <w:b w:val="0"/>
          <w:sz w:val="24"/>
          <w:szCs w:val="24"/>
        </w:rPr>
        <w:t>将不在其他地方重新出版。</w:t>
      </w:r>
    </w:p>
    <w:p w14:paraId="3036467D" w14:textId="10BE6F13" w:rsidR="00E663B1" w:rsidRDefault="00BF05A3" w:rsidP="00E663B1">
      <w:pPr>
        <w:ind w:firstLine="480"/>
      </w:pPr>
      <w:r>
        <w:rPr>
          <w:noProof/>
        </w:rPr>
        <w:drawing>
          <wp:inline distT="0" distB="0" distL="0" distR="0" wp14:anchorId="74B7DF9A" wp14:editId="1C1AA3E4">
            <wp:extent cx="6188710" cy="245491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45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3AF6BD" w14:textId="77777777" w:rsidR="00E663B1" w:rsidRPr="005978B9" w:rsidRDefault="00E663B1" w:rsidP="00E663B1">
      <w:pPr>
        <w:pStyle w:val="1"/>
        <w:shd w:val="clear" w:color="auto" w:fill="FFFFFF"/>
        <w:spacing w:before="30" w:beforeAutospacing="0" w:after="45" w:afterAutospacing="0" w:line="300" w:lineRule="atLeast"/>
        <w:ind w:left="30" w:right="30" w:firstLine="480"/>
        <w:jc w:val="center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审稿流程图</w:t>
      </w:r>
    </w:p>
    <w:sectPr w:rsidR="00E663B1" w:rsidRPr="005978B9" w:rsidSect="00751BD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B6C19" w14:textId="77777777" w:rsidR="00BB6F79" w:rsidRDefault="00BB6F79" w:rsidP="00172BE8">
      <w:pPr>
        <w:ind w:firstLine="480"/>
      </w:pPr>
      <w:r>
        <w:separator/>
      </w:r>
    </w:p>
  </w:endnote>
  <w:endnote w:type="continuationSeparator" w:id="0">
    <w:p w14:paraId="6A84D813" w14:textId="77777777" w:rsidR="00BB6F79" w:rsidRDefault="00BB6F79" w:rsidP="00172BE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Gulliv-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0470" w14:textId="77777777" w:rsidR="00172BE8" w:rsidRDefault="00172BE8" w:rsidP="00A00AA5">
    <w:pPr>
      <w:pStyle w:val="af"/>
      <w:framePr w:wrap="none" w:vAnchor="text" w:hAnchor="margin" w:xAlign="center" w:y="1"/>
      <w:ind w:firstLine="48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FB9AE71" w14:textId="77777777" w:rsidR="00172BE8" w:rsidRDefault="00172BE8">
    <w:pPr>
      <w:pStyle w:val="af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9086" w14:textId="6BD35C71" w:rsidR="00172BE8" w:rsidRPr="004B54C5" w:rsidRDefault="00172BE8" w:rsidP="00A00AA5">
    <w:pPr>
      <w:pStyle w:val="af"/>
      <w:framePr w:wrap="none" w:vAnchor="text" w:hAnchor="margin" w:xAlign="center" w:y="1"/>
      <w:ind w:firstLine="360"/>
      <w:rPr>
        <w:rStyle w:val="af1"/>
        <w:sz w:val="18"/>
        <w:szCs w:val="18"/>
      </w:rPr>
    </w:pPr>
    <w:r w:rsidRPr="004B54C5">
      <w:rPr>
        <w:rStyle w:val="af1"/>
        <w:sz w:val="18"/>
        <w:szCs w:val="18"/>
      </w:rPr>
      <w:fldChar w:fldCharType="begin"/>
    </w:r>
    <w:r w:rsidRPr="004B54C5">
      <w:rPr>
        <w:rStyle w:val="af1"/>
        <w:sz w:val="18"/>
        <w:szCs w:val="18"/>
      </w:rPr>
      <w:instrText xml:space="preserve">PAGE  </w:instrText>
    </w:r>
    <w:r w:rsidRPr="004B54C5">
      <w:rPr>
        <w:rStyle w:val="af1"/>
        <w:sz w:val="18"/>
        <w:szCs w:val="18"/>
      </w:rPr>
      <w:fldChar w:fldCharType="separate"/>
    </w:r>
    <w:r w:rsidR="007A4911">
      <w:rPr>
        <w:rStyle w:val="af1"/>
        <w:noProof/>
        <w:sz w:val="18"/>
        <w:szCs w:val="18"/>
      </w:rPr>
      <w:t>4</w:t>
    </w:r>
    <w:r w:rsidRPr="004B54C5">
      <w:rPr>
        <w:rStyle w:val="af1"/>
        <w:sz w:val="18"/>
        <w:szCs w:val="18"/>
      </w:rPr>
      <w:fldChar w:fldCharType="end"/>
    </w:r>
  </w:p>
  <w:p w14:paraId="3C8E9DCD" w14:textId="77777777" w:rsidR="00172BE8" w:rsidRDefault="00172BE8">
    <w:pPr>
      <w:pStyle w:val="af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493D8" w14:textId="77777777" w:rsidR="006C3D21" w:rsidRDefault="006C3D21">
    <w:pPr>
      <w:pStyle w:val="af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B0158" w14:textId="77777777" w:rsidR="00BB6F79" w:rsidRDefault="00BB6F79" w:rsidP="00172BE8">
      <w:pPr>
        <w:ind w:firstLine="480"/>
      </w:pPr>
      <w:r>
        <w:separator/>
      </w:r>
    </w:p>
  </w:footnote>
  <w:footnote w:type="continuationSeparator" w:id="0">
    <w:p w14:paraId="4C394974" w14:textId="77777777" w:rsidR="00BB6F79" w:rsidRDefault="00BB6F79" w:rsidP="00172BE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62A2" w14:textId="77777777" w:rsidR="006C3D21" w:rsidRDefault="006C3D21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2B43" w14:textId="77777777" w:rsidR="006C3D21" w:rsidRDefault="006C3D21">
    <w:pPr>
      <w:pStyle w:val="af2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F071A" w14:textId="77777777" w:rsidR="006C3D21" w:rsidRDefault="006C3D21">
    <w:pPr>
      <w:pStyle w:val="af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366A"/>
    <w:multiLevelType w:val="hybridMultilevel"/>
    <w:tmpl w:val="6E34205E"/>
    <w:lvl w:ilvl="0" w:tplc="04090001">
      <w:start w:val="1"/>
      <w:numFmt w:val="bullet"/>
      <w:lvlText w:val=""/>
      <w:lvlJc w:val="left"/>
      <w:pPr>
        <w:ind w:left="4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" w15:restartNumberingAfterBreak="0">
    <w:nsid w:val="4CBF1276"/>
    <w:multiLevelType w:val="hybridMultilevel"/>
    <w:tmpl w:val="D7684898"/>
    <w:lvl w:ilvl="0" w:tplc="0409000B">
      <w:start w:val="1"/>
      <w:numFmt w:val="bullet"/>
      <w:lvlText w:val=""/>
      <w:lvlJc w:val="left"/>
      <w:pPr>
        <w:ind w:left="4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2" w15:restartNumberingAfterBreak="0">
    <w:nsid w:val="4E223906"/>
    <w:multiLevelType w:val="hybridMultilevel"/>
    <w:tmpl w:val="B974253A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2235A45"/>
    <w:multiLevelType w:val="hybridMultilevel"/>
    <w:tmpl w:val="BDFE3482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F6F0010"/>
    <w:multiLevelType w:val="hybridMultilevel"/>
    <w:tmpl w:val="02EEA0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3946CF7"/>
    <w:multiLevelType w:val="hybridMultilevel"/>
    <w:tmpl w:val="A66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D1A82"/>
    <w:multiLevelType w:val="hybridMultilevel"/>
    <w:tmpl w:val="4944452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707458C8"/>
    <w:multiLevelType w:val="hybridMultilevel"/>
    <w:tmpl w:val="67B897A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1BC781D"/>
    <w:multiLevelType w:val="multilevel"/>
    <w:tmpl w:val="A22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C6"/>
    <w:rsid w:val="00015295"/>
    <w:rsid w:val="00031F94"/>
    <w:rsid w:val="00053371"/>
    <w:rsid w:val="0008429F"/>
    <w:rsid w:val="000D5191"/>
    <w:rsid w:val="000F3D34"/>
    <w:rsid w:val="001143CE"/>
    <w:rsid w:val="00127566"/>
    <w:rsid w:val="00132D90"/>
    <w:rsid w:val="001563DE"/>
    <w:rsid w:val="00165E90"/>
    <w:rsid w:val="00172BE8"/>
    <w:rsid w:val="00184F1B"/>
    <w:rsid w:val="001A087A"/>
    <w:rsid w:val="001A482E"/>
    <w:rsid w:val="001C320A"/>
    <w:rsid w:val="001D1F69"/>
    <w:rsid w:val="001D4A34"/>
    <w:rsid w:val="0020091E"/>
    <w:rsid w:val="00232F10"/>
    <w:rsid w:val="002543EF"/>
    <w:rsid w:val="00254D3A"/>
    <w:rsid w:val="00265528"/>
    <w:rsid w:val="002801D6"/>
    <w:rsid w:val="002A1A1F"/>
    <w:rsid w:val="002B4464"/>
    <w:rsid w:val="002B4643"/>
    <w:rsid w:val="002C09C2"/>
    <w:rsid w:val="002C2E3B"/>
    <w:rsid w:val="002F3250"/>
    <w:rsid w:val="003118BC"/>
    <w:rsid w:val="00347209"/>
    <w:rsid w:val="0035266C"/>
    <w:rsid w:val="003C0EA0"/>
    <w:rsid w:val="003C6C4F"/>
    <w:rsid w:val="00422356"/>
    <w:rsid w:val="00461A07"/>
    <w:rsid w:val="00476569"/>
    <w:rsid w:val="004873B2"/>
    <w:rsid w:val="004A0A7E"/>
    <w:rsid w:val="004B3033"/>
    <w:rsid w:val="004B54C5"/>
    <w:rsid w:val="004B76F7"/>
    <w:rsid w:val="004F0E23"/>
    <w:rsid w:val="004F5205"/>
    <w:rsid w:val="00545D7D"/>
    <w:rsid w:val="00551528"/>
    <w:rsid w:val="0055386B"/>
    <w:rsid w:val="005978B9"/>
    <w:rsid w:val="005A579C"/>
    <w:rsid w:val="005E0C07"/>
    <w:rsid w:val="006019A2"/>
    <w:rsid w:val="006118D7"/>
    <w:rsid w:val="0065179E"/>
    <w:rsid w:val="0065265F"/>
    <w:rsid w:val="00660102"/>
    <w:rsid w:val="0066657C"/>
    <w:rsid w:val="00692E93"/>
    <w:rsid w:val="006B5CF9"/>
    <w:rsid w:val="006C3D21"/>
    <w:rsid w:val="006C4047"/>
    <w:rsid w:val="006E1084"/>
    <w:rsid w:val="00732FB7"/>
    <w:rsid w:val="00751BD5"/>
    <w:rsid w:val="007A4911"/>
    <w:rsid w:val="007D0003"/>
    <w:rsid w:val="0081698D"/>
    <w:rsid w:val="008502EA"/>
    <w:rsid w:val="0085121C"/>
    <w:rsid w:val="008E02C7"/>
    <w:rsid w:val="008E371B"/>
    <w:rsid w:val="008F489F"/>
    <w:rsid w:val="00900275"/>
    <w:rsid w:val="009063EC"/>
    <w:rsid w:val="009252A0"/>
    <w:rsid w:val="00926399"/>
    <w:rsid w:val="0093426A"/>
    <w:rsid w:val="00987FC4"/>
    <w:rsid w:val="009E6369"/>
    <w:rsid w:val="009F4ADE"/>
    <w:rsid w:val="00A00AA5"/>
    <w:rsid w:val="00A113D5"/>
    <w:rsid w:val="00A72BC5"/>
    <w:rsid w:val="00AB30C6"/>
    <w:rsid w:val="00B03132"/>
    <w:rsid w:val="00B0642D"/>
    <w:rsid w:val="00B646DF"/>
    <w:rsid w:val="00B73354"/>
    <w:rsid w:val="00B811BB"/>
    <w:rsid w:val="00BB2F8E"/>
    <w:rsid w:val="00BB6F79"/>
    <w:rsid w:val="00BE0824"/>
    <w:rsid w:val="00BF05A3"/>
    <w:rsid w:val="00BF0EEC"/>
    <w:rsid w:val="00C0542B"/>
    <w:rsid w:val="00C1292B"/>
    <w:rsid w:val="00C73152"/>
    <w:rsid w:val="00C92F8E"/>
    <w:rsid w:val="00CA26FB"/>
    <w:rsid w:val="00CA28EB"/>
    <w:rsid w:val="00CC5A12"/>
    <w:rsid w:val="00CC726E"/>
    <w:rsid w:val="00CD36DB"/>
    <w:rsid w:val="00CE6D09"/>
    <w:rsid w:val="00CF4D48"/>
    <w:rsid w:val="00D26AC9"/>
    <w:rsid w:val="00D470F5"/>
    <w:rsid w:val="00D71E8D"/>
    <w:rsid w:val="00DC1686"/>
    <w:rsid w:val="00DC64B2"/>
    <w:rsid w:val="00E47A96"/>
    <w:rsid w:val="00E55C81"/>
    <w:rsid w:val="00E663B1"/>
    <w:rsid w:val="00E82673"/>
    <w:rsid w:val="00ED6399"/>
    <w:rsid w:val="00EE2729"/>
    <w:rsid w:val="00EF3D1C"/>
    <w:rsid w:val="00F02480"/>
    <w:rsid w:val="00F21468"/>
    <w:rsid w:val="00F24090"/>
    <w:rsid w:val="00F337E1"/>
    <w:rsid w:val="00F36B22"/>
    <w:rsid w:val="00F51D12"/>
    <w:rsid w:val="00F82516"/>
    <w:rsid w:val="00F86290"/>
    <w:rsid w:val="00F9001F"/>
    <w:rsid w:val="00F96B80"/>
    <w:rsid w:val="00FA5BC1"/>
    <w:rsid w:val="00FB35D0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6CC"/>
  <w15:chartTrackingRefBased/>
  <w15:docId w15:val="{FB520F27-1744-4CEC-A515-205AB91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3D5"/>
    <w:pPr>
      <w:snapToGrid w:val="0"/>
      <w:ind w:firstLineChars="200" w:firstLine="20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2F10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1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32F10"/>
  </w:style>
  <w:style w:type="paragraph" w:styleId="a3">
    <w:name w:val="Normal (Web)"/>
    <w:basedOn w:val="a"/>
    <w:uiPriority w:val="99"/>
    <w:semiHidden/>
    <w:unhideWhenUsed/>
    <w:rsid w:val="002543EF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Hyperlink"/>
    <w:basedOn w:val="a0"/>
    <w:uiPriority w:val="99"/>
    <w:unhideWhenUsed/>
    <w:rsid w:val="002B4643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B76F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4B76F7"/>
  </w:style>
  <w:style w:type="character" w:customStyle="1" w:styleId="a7">
    <w:name w:val="批注文字 字符"/>
    <w:basedOn w:val="a0"/>
    <w:link w:val="a6"/>
    <w:uiPriority w:val="99"/>
    <w:semiHidden/>
    <w:rsid w:val="004B76F7"/>
  </w:style>
  <w:style w:type="paragraph" w:styleId="a8">
    <w:name w:val="annotation subject"/>
    <w:basedOn w:val="a6"/>
    <w:next w:val="a6"/>
    <w:link w:val="a9"/>
    <w:uiPriority w:val="99"/>
    <w:semiHidden/>
    <w:unhideWhenUsed/>
    <w:rsid w:val="004B76F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4B76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B76F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B76F7"/>
    <w:rPr>
      <w:sz w:val="18"/>
      <w:szCs w:val="18"/>
    </w:rPr>
  </w:style>
  <w:style w:type="table" w:styleId="ac">
    <w:name w:val="Table Grid"/>
    <w:basedOn w:val="a1"/>
    <w:uiPriority w:val="39"/>
    <w:rsid w:val="00751BD5"/>
    <w:rPr>
      <w:rFonts w:eastAsia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143CE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660102"/>
    <w:pPr>
      <w:spacing w:after="160" w:line="259" w:lineRule="auto"/>
      <w:ind w:left="720"/>
      <w:contextualSpacing/>
    </w:pPr>
    <w:rPr>
      <w:sz w:val="22"/>
    </w:rPr>
  </w:style>
  <w:style w:type="paragraph" w:styleId="af">
    <w:name w:val="footer"/>
    <w:basedOn w:val="a"/>
    <w:link w:val="af0"/>
    <w:uiPriority w:val="99"/>
    <w:unhideWhenUsed/>
    <w:rsid w:val="00172BE8"/>
    <w:pPr>
      <w:tabs>
        <w:tab w:val="center" w:pos="4680"/>
        <w:tab w:val="right" w:pos="9360"/>
      </w:tabs>
    </w:pPr>
  </w:style>
  <w:style w:type="character" w:customStyle="1" w:styleId="af0">
    <w:name w:val="页脚 字符"/>
    <w:basedOn w:val="a0"/>
    <w:link w:val="af"/>
    <w:uiPriority w:val="99"/>
    <w:rsid w:val="00172BE8"/>
  </w:style>
  <w:style w:type="character" w:styleId="af1">
    <w:name w:val="page number"/>
    <w:basedOn w:val="a0"/>
    <w:uiPriority w:val="99"/>
    <w:semiHidden/>
    <w:unhideWhenUsed/>
    <w:rsid w:val="00172BE8"/>
  </w:style>
  <w:style w:type="paragraph" w:styleId="af2">
    <w:name w:val="header"/>
    <w:basedOn w:val="a"/>
    <w:link w:val="af3"/>
    <w:uiPriority w:val="99"/>
    <w:unhideWhenUsed/>
    <w:rsid w:val="006C3D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6C3D2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0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nyanna@tongji.edu.cn" TargetMode="External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wangyanli@tongji.edu.cn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20460430/6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hyperlink" Target="http://www.journals.elsevier.com/international-journal-of-transportation-science-and-technology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IJTST\&#26399;&#21002;&#36164;&#26009;\&#19979;&#36733;&#3732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200"/>
              <a:t>下载量与区域分布</a:t>
            </a:r>
            <a:endParaRPr lang="en-US" altLang="zh-CN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3369276292692714"/>
          <c:y val="0.13294983960338291"/>
          <c:w val="0.73686075864720735"/>
          <c:h val="0.80338291046952459"/>
        </c:manualLayout>
      </c:layout>
      <c:pieChart>
        <c:varyColors val="1"/>
        <c:ser>
          <c:idx val="0"/>
          <c:order val="0"/>
          <c:tx>
            <c:strRef>
              <c:f>Sheet1!$C$2</c:f>
              <c:strCache>
                <c:ptCount val="1"/>
                <c:pt idx="0">
                  <c:v>Times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A2-4F40-9125-D3DFDFA760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A2-4F40-9125-D3DFDFA760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A2-4F40-9125-D3DFDFA760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A2-4F40-9125-D3DFDFA760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A2-4F40-9125-D3DFDFA7601E}"/>
              </c:ext>
            </c:extLst>
          </c:dPt>
          <c:dLbls>
            <c:dLbl>
              <c:idx val="3"/>
              <c:layout>
                <c:manualLayout>
                  <c:x val="-5.305949813598141E-2"/>
                  <c:y val="-3.50229658792650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A2-4F40-9125-D3DFDFA760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Sheet1!$B$3:$B$7</c:f>
              <c:strCache>
                <c:ptCount val="5"/>
                <c:pt idx="0">
                  <c:v>美国</c:v>
                </c:pt>
                <c:pt idx="1">
                  <c:v>中国</c:v>
                </c:pt>
                <c:pt idx="2">
                  <c:v>印度</c:v>
                </c:pt>
                <c:pt idx="3">
                  <c:v>英国</c:v>
                </c:pt>
                <c:pt idx="4">
                  <c:v>其他国家</c:v>
                </c:pt>
              </c:strCache>
            </c:strRef>
          </c:cat>
          <c:val>
            <c:numRef>
              <c:f>Sheet1!$C$3:$C$7</c:f>
              <c:numCache>
                <c:formatCode>General</c:formatCode>
                <c:ptCount val="5"/>
                <c:pt idx="0">
                  <c:v>6160</c:v>
                </c:pt>
                <c:pt idx="1">
                  <c:v>4838</c:v>
                </c:pt>
                <c:pt idx="2">
                  <c:v>2935</c:v>
                </c:pt>
                <c:pt idx="3">
                  <c:v>1209</c:v>
                </c:pt>
                <c:pt idx="4">
                  <c:v>13061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A2-4F40-9125-D3DFDFA7601E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Percentage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DEA2-4F40-9125-D3DFDFA760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DEA2-4F40-9125-D3DFDFA760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DEA2-4F40-9125-D3DFDFA760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DEA2-4F40-9125-D3DFDFA760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DEA2-4F40-9125-D3DFDFA760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Sheet1!$B$3:$B$7</c:f>
              <c:strCache>
                <c:ptCount val="5"/>
                <c:pt idx="0">
                  <c:v>美国</c:v>
                </c:pt>
                <c:pt idx="1">
                  <c:v>中国</c:v>
                </c:pt>
                <c:pt idx="2">
                  <c:v>印度</c:v>
                </c:pt>
                <c:pt idx="3">
                  <c:v>英国</c:v>
                </c:pt>
                <c:pt idx="4">
                  <c:v>其他国家</c:v>
                </c:pt>
              </c:strCache>
            </c:strRef>
          </c:cat>
          <c:val>
            <c:numRef>
              <c:f>Sheet1!$D$3:$D$7</c:f>
              <c:numCache>
                <c:formatCode>0.00%</c:formatCode>
                <c:ptCount val="5"/>
                <c:pt idx="0">
                  <c:v>0.218</c:v>
                </c:pt>
                <c:pt idx="1">
                  <c:v>0.17199999999999999</c:v>
                </c:pt>
                <c:pt idx="2">
                  <c:v>0.104</c:v>
                </c:pt>
                <c:pt idx="3">
                  <c:v>4.2999999999999997E-2</c:v>
                </c:pt>
                <c:pt idx="4">
                  <c:v>0.46300000000000002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EA2-4F40-9125-D3DFDFA7601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5B0E4-3171-4061-8756-8FD3C239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同济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王艳丽</dc:creator>
  <cp:keywords/>
  <dc:description/>
  <cp:lastModifiedBy>王艳丽</cp:lastModifiedBy>
  <cp:revision>5</cp:revision>
  <cp:lastPrinted>2017-09-25T10:23:00Z</cp:lastPrinted>
  <dcterms:created xsi:type="dcterms:W3CDTF">2018-01-30T00:56:00Z</dcterms:created>
  <dcterms:modified xsi:type="dcterms:W3CDTF">2018-01-30T05:12:00Z</dcterms:modified>
</cp:coreProperties>
</file>